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4A" w:rsidRDefault="00C6343E">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浙江水利水电学院全日制硕士专业学位</w:t>
      </w:r>
    </w:p>
    <w:p w:rsidR="0012044A" w:rsidRDefault="00C6343E">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研究生联合培养实践基地协议</w:t>
      </w:r>
    </w:p>
    <w:p w:rsidR="0012044A" w:rsidRDefault="0012044A">
      <w:pPr>
        <w:spacing w:line="560" w:lineRule="exact"/>
        <w:rPr>
          <w:rFonts w:ascii="方正小标宋简体" w:eastAsia="方正小标宋简体"/>
          <w:b/>
          <w:sz w:val="44"/>
          <w:szCs w:val="44"/>
        </w:rPr>
      </w:pPr>
    </w:p>
    <w:p w:rsidR="0012044A" w:rsidRDefault="00C6343E">
      <w:pPr>
        <w:spacing w:line="560" w:lineRule="exact"/>
        <w:ind w:firstLineChars="200" w:firstLine="640"/>
        <w:rPr>
          <w:rFonts w:ascii="仿宋" w:eastAsia="仿宋" w:hAnsi="仿宋"/>
          <w:sz w:val="32"/>
          <w:szCs w:val="32"/>
          <w:u w:val="single"/>
        </w:rPr>
      </w:pPr>
      <w:r>
        <w:rPr>
          <w:rFonts w:ascii="仿宋" w:eastAsia="仿宋" w:hAnsi="仿宋" w:hint="eastAsia"/>
          <w:sz w:val="32"/>
          <w:szCs w:val="32"/>
        </w:rPr>
        <w:t>为认真落实教育部对全日制硕士专业学位研究生的培养要求，更好地贯彻国家高等教育要服务于经济建设的战略决策，经浙江水利水电学院（甲方）与</w:t>
      </w:r>
      <w:r>
        <w:rPr>
          <w:rFonts w:ascii="仿宋" w:eastAsia="仿宋" w:hAnsi="仿宋" w:hint="eastAsia"/>
          <w:sz w:val="32"/>
          <w:szCs w:val="32"/>
          <w:u w:val="single"/>
        </w:rPr>
        <w:t xml:space="preserve">                  </w:t>
      </w:r>
    </w:p>
    <w:p w:rsidR="0012044A" w:rsidRDefault="00C6343E">
      <w:pPr>
        <w:spacing w:line="560" w:lineRule="exact"/>
        <w:rPr>
          <w:rFonts w:ascii="仿宋" w:eastAsia="仿宋" w:hAnsi="仿宋"/>
          <w:sz w:val="32"/>
          <w:szCs w:val="32"/>
        </w:rPr>
      </w:pPr>
      <w:r>
        <w:rPr>
          <w:rFonts w:ascii="仿宋" w:eastAsia="仿宋" w:hAnsi="仿宋" w:hint="eastAsia"/>
          <w:sz w:val="32"/>
          <w:szCs w:val="32"/>
        </w:rPr>
        <w:t>（乙方）协商一致，决定共同成立“</w:t>
      </w:r>
      <w:r>
        <w:rPr>
          <w:rFonts w:ascii="仿宋" w:eastAsia="仿宋" w:hAnsi="仿宋" w:hint="eastAsia"/>
          <w:sz w:val="32"/>
          <w:szCs w:val="32"/>
          <w:u w:val="single"/>
        </w:rPr>
        <w:tab/>
        <w:t xml:space="preserve">                  </w:t>
      </w:r>
      <w:r>
        <w:rPr>
          <w:rFonts w:ascii="仿宋" w:eastAsia="仿宋" w:hAnsi="仿宋" w:hint="eastAsia"/>
          <w:sz w:val="32"/>
          <w:szCs w:val="32"/>
        </w:rPr>
        <w:t>浙江水利水电学院研究生联合培养实践基地”（以下简称实践基地）。</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为保证实践基地的顺利运行，经双方协商，达成如下协议。</w:t>
      </w:r>
    </w:p>
    <w:p w:rsidR="0012044A" w:rsidRDefault="00C6343E">
      <w:pPr>
        <w:spacing w:line="560" w:lineRule="exact"/>
        <w:ind w:firstLineChars="200" w:firstLine="643"/>
        <w:rPr>
          <w:rFonts w:ascii="仿宋" w:eastAsia="仿宋" w:hAnsi="仿宋"/>
          <w:b/>
          <w:sz w:val="32"/>
          <w:szCs w:val="32"/>
        </w:rPr>
      </w:pPr>
      <w:r>
        <w:rPr>
          <w:rFonts w:ascii="仿宋" w:eastAsia="仿宋" w:hAnsi="仿宋" w:hint="eastAsia"/>
          <w:b/>
          <w:sz w:val="32"/>
          <w:szCs w:val="32"/>
        </w:rPr>
        <w:t>一、实践基地及其职能</w:t>
      </w:r>
    </w:p>
    <w:p w:rsidR="0012044A" w:rsidRPr="00C6343E" w:rsidRDefault="00C6343E">
      <w:pPr>
        <w:spacing w:line="560" w:lineRule="exact"/>
        <w:ind w:firstLineChars="200" w:firstLine="640"/>
        <w:rPr>
          <w:rFonts w:ascii="仿宋" w:eastAsia="仿宋" w:hAnsi="仿宋"/>
          <w:sz w:val="32"/>
          <w:szCs w:val="32"/>
        </w:rPr>
      </w:pPr>
      <w:r w:rsidRPr="00C6343E">
        <w:rPr>
          <w:rFonts w:ascii="仿宋" w:eastAsia="仿宋" w:hAnsi="仿宋" w:hint="eastAsia"/>
          <w:sz w:val="32"/>
          <w:szCs w:val="32"/>
        </w:rPr>
        <w:t>1、双方同意在乙方所在地合作建立“浙江水利水电学院研究生联合培养实践基地”，联合培养</w:t>
      </w:r>
      <w:r w:rsidRPr="00C6343E">
        <w:rPr>
          <w:rFonts w:ascii="仿宋" w:eastAsia="仿宋" w:hAnsi="仿宋" w:hint="eastAsia"/>
          <w:sz w:val="32"/>
          <w:szCs w:val="32"/>
          <w:u w:val="single"/>
        </w:rPr>
        <w:t xml:space="preserve">               </w:t>
      </w:r>
      <w:r w:rsidRPr="00C6343E">
        <w:rPr>
          <w:rFonts w:ascii="仿宋" w:eastAsia="仿宋" w:hAnsi="仿宋" w:hint="eastAsia"/>
          <w:sz w:val="32"/>
          <w:szCs w:val="32"/>
        </w:rPr>
        <w:t>等专业硕士研究生；</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2、实践基地的主要职能是：（1）根据乙方生产和科研的需要，甲方每年选派一定数量的研究生进入实践基地完成实践环节并结合实践内容撰写学位论文；（2）提出工程项目和研究课题、提供导师和必要的工作条件；（3）定期在甲乙双方举行各种形式的学术交流。</w:t>
      </w:r>
    </w:p>
    <w:p w:rsidR="0012044A" w:rsidRDefault="00C6343E">
      <w:pPr>
        <w:spacing w:line="560" w:lineRule="exact"/>
        <w:ind w:firstLineChars="200" w:firstLine="643"/>
        <w:rPr>
          <w:rFonts w:ascii="仿宋" w:eastAsia="仿宋" w:hAnsi="仿宋"/>
          <w:b/>
          <w:sz w:val="32"/>
          <w:szCs w:val="32"/>
        </w:rPr>
      </w:pPr>
      <w:r>
        <w:rPr>
          <w:rFonts w:ascii="仿宋" w:eastAsia="仿宋" w:hAnsi="仿宋" w:hint="eastAsia"/>
          <w:b/>
          <w:sz w:val="32"/>
          <w:szCs w:val="32"/>
        </w:rPr>
        <w:t>二、实践基地的管理体制</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3、甲乙双方协商成立实践基地管理委员会，管理委员会的正副主任分别由乙方和甲方领导担任，实践基地委员会下设甲乙双方实践基地委员会办公室，全面负责实践基地的</w:t>
      </w:r>
      <w:r>
        <w:rPr>
          <w:rFonts w:ascii="仿宋" w:eastAsia="仿宋" w:hAnsi="仿宋" w:hint="eastAsia"/>
          <w:sz w:val="32"/>
          <w:szCs w:val="32"/>
        </w:rPr>
        <w:lastRenderedPageBreak/>
        <w:t>运行。乙方实践基地管理委员会办公室设在人力资源部或人事部门，甲方实践基地管理委员会办公室设在</w:t>
      </w:r>
      <w:r w:rsidR="001E6C03" w:rsidRPr="001E6C03">
        <w:rPr>
          <w:rFonts w:ascii="仿宋" w:eastAsia="仿宋" w:hAnsi="仿宋" w:hint="eastAsia"/>
          <w:sz w:val="32"/>
          <w:szCs w:val="32"/>
        </w:rPr>
        <w:t>教学科研单位</w:t>
      </w:r>
      <w:r w:rsidR="001E6C03">
        <w:rPr>
          <w:rFonts w:ascii="仿宋" w:eastAsia="仿宋" w:hAnsi="仿宋" w:hint="eastAsia"/>
          <w:sz w:val="32"/>
          <w:szCs w:val="32"/>
        </w:rPr>
        <w:t>办公室</w:t>
      </w:r>
      <w:r>
        <w:rPr>
          <w:rFonts w:ascii="仿宋" w:eastAsia="仿宋" w:hAnsi="仿宋" w:hint="eastAsia"/>
          <w:sz w:val="32"/>
          <w:szCs w:val="32"/>
        </w:rPr>
        <w:t>；</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4、乙方实践基地管理委员会办公室为每届研究生安排导师，协调在实践基地研究生的科研工作与生活中出现的问题，定期对研究生的工作情况与论文进度进行检查，并及时将检查结果向校企双方导师通报。甲方实践基地管理委员会办公室负责研究生的选派工作，及时与乙方管理委员会沟通，配合乙方实践基地定期对研究生的工作、学习、论文进度和日常生活进行管理和检查。</w:t>
      </w:r>
    </w:p>
    <w:p w:rsidR="0012044A" w:rsidRDefault="00C6343E">
      <w:pPr>
        <w:spacing w:line="560" w:lineRule="exact"/>
        <w:ind w:firstLineChars="200" w:firstLine="643"/>
        <w:rPr>
          <w:rFonts w:ascii="仿宋" w:eastAsia="仿宋" w:hAnsi="仿宋"/>
          <w:b/>
          <w:sz w:val="32"/>
          <w:szCs w:val="32"/>
        </w:rPr>
      </w:pPr>
      <w:r>
        <w:rPr>
          <w:rFonts w:ascii="仿宋" w:eastAsia="仿宋" w:hAnsi="仿宋" w:hint="eastAsia"/>
          <w:b/>
          <w:sz w:val="32"/>
          <w:szCs w:val="32"/>
        </w:rPr>
        <w:t>三、研究生的培养与管理</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5、进入实践基地研究生的培养方式采取双导师制，即由乙方导师和甲方导师共同指导研究生。由甲方聘请乙方导师担任校外导师，由甲方颁发导师聘书</w:t>
      </w:r>
      <w:r>
        <w:rPr>
          <w:rFonts w:ascii="仿宋" w:eastAsia="仿宋" w:hAnsi="仿宋" w:hint="eastAsia"/>
          <w:color w:val="FF0000"/>
          <w:sz w:val="32"/>
          <w:szCs w:val="32"/>
        </w:rPr>
        <w:t>（模板见附件1）</w:t>
      </w:r>
      <w:r>
        <w:rPr>
          <w:rFonts w:ascii="仿宋" w:eastAsia="仿宋" w:hAnsi="仿宋" w:hint="eastAsia"/>
          <w:sz w:val="32"/>
          <w:szCs w:val="32"/>
        </w:rPr>
        <w:t>；</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6、合作培养的研究生在进入实践基地后，承担乙方的科研工作，并完成相应的科研任务和学位论文；</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7、乙方导师参与研究生实践过程、项目研究、课程与论文、日常管理等多个环节的指导工作，具体工作内甲乙双方导师协商确定；甲方导师负责根据实践内容制定研究生的培养计划、课程学习、学术指导、论文指导和日常管理。甲乙双方导师应建立交流机制，及时解决研究生的科研和日常生活中出现的问题。</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8、研究生在实践基地期间应定期返校（一年至少返校两次），向学校及导师汇报学习、工作与生活情况，并参加</w:t>
      </w:r>
      <w:r>
        <w:rPr>
          <w:rFonts w:ascii="仿宋" w:eastAsia="仿宋" w:hAnsi="仿宋" w:hint="eastAsia"/>
          <w:sz w:val="32"/>
          <w:szCs w:val="32"/>
        </w:rPr>
        <w:lastRenderedPageBreak/>
        <w:t>学校的有关活动；</w:t>
      </w:r>
    </w:p>
    <w:p w:rsidR="001E6C03" w:rsidRDefault="00C6343E" w:rsidP="001E6C03">
      <w:pPr>
        <w:ind w:firstLine="645"/>
        <w:jc w:val="center"/>
        <w:rPr>
          <w:rFonts w:ascii="仿宋" w:eastAsia="仿宋" w:hAnsi="仿宋" w:hint="eastAsia"/>
          <w:sz w:val="32"/>
          <w:szCs w:val="32"/>
        </w:rPr>
      </w:pPr>
      <w:r>
        <w:rPr>
          <w:rFonts w:ascii="仿宋" w:eastAsia="仿宋" w:hAnsi="仿宋" w:hint="eastAsia"/>
          <w:sz w:val="32"/>
          <w:szCs w:val="32"/>
        </w:rPr>
        <w:t>9、研究生返校答辩前应向科技处、</w:t>
      </w:r>
      <w:r w:rsidR="001E6C03" w:rsidRPr="001E6C03">
        <w:rPr>
          <w:rFonts w:ascii="仿宋" w:eastAsia="仿宋" w:hAnsi="仿宋" w:hint="eastAsia"/>
          <w:sz w:val="32"/>
          <w:szCs w:val="32"/>
        </w:rPr>
        <w:t>教学科研单位</w:t>
      </w:r>
      <w:r>
        <w:rPr>
          <w:rFonts w:ascii="仿宋" w:eastAsia="仿宋" w:hAnsi="仿宋" w:hint="eastAsia"/>
          <w:sz w:val="32"/>
          <w:szCs w:val="32"/>
        </w:rPr>
        <w:t>和导师提交《研究生联合培养实践综合评价表》</w:t>
      </w:r>
      <w:r w:rsidRPr="00E125C3">
        <w:rPr>
          <w:rFonts w:ascii="仿宋" w:eastAsia="仿宋" w:hAnsi="仿宋" w:hint="eastAsia"/>
          <w:color w:val="FF0000"/>
          <w:sz w:val="32"/>
          <w:szCs w:val="32"/>
        </w:rPr>
        <w:t>（</w:t>
      </w:r>
      <w:r>
        <w:rPr>
          <w:rFonts w:ascii="仿宋" w:eastAsia="仿宋" w:hAnsi="仿宋" w:hint="eastAsia"/>
          <w:color w:val="FF0000"/>
          <w:sz w:val="32"/>
          <w:szCs w:val="32"/>
        </w:rPr>
        <w:t>模板见附件2）</w:t>
      </w:r>
      <w:r>
        <w:rPr>
          <w:rFonts w:ascii="仿宋" w:eastAsia="仿宋" w:hAnsi="仿宋" w:hint="eastAsia"/>
          <w:sz w:val="32"/>
          <w:szCs w:val="32"/>
        </w:rPr>
        <w:t>，</w:t>
      </w:r>
    </w:p>
    <w:p w:rsidR="0012044A" w:rsidRDefault="00C6343E" w:rsidP="001E6C03">
      <w:pPr>
        <w:rPr>
          <w:rFonts w:ascii="仿宋" w:eastAsia="仿宋" w:hAnsi="仿宋"/>
          <w:sz w:val="32"/>
          <w:szCs w:val="32"/>
        </w:rPr>
      </w:pPr>
      <w:r>
        <w:rPr>
          <w:rFonts w:ascii="仿宋" w:eastAsia="仿宋" w:hAnsi="仿宋" w:hint="eastAsia"/>
          <w:sz w:val="32"/>
          <w:szCs w:val="32"/>
        </w:rPr>
        <w:t>作为研究生的主要考核依据，回校后统一</w:t>
      </w:r>
      <w:proofErr w:type="gramStart"/>
      <w:r>
        <w:rPr>
          <w:rFonts w:ascii="仿宋" w:eastAsia="仿宋" w:hAnsi="仿宋" w:hint="eastAsia"/>
          <w:sz w:val="32"/>
          <w:szCs w:val="32"/>
        </w:rPr>
        <w:t>交</w:t>
      </w:r>
      <w:r w:rsidR="001E6C03" w:rsidRPr="001E6C03">
        <w:rPr>
          <w:rFonts w:ascii="仿宋" w:eastAsia="仿宋" w:hAnsi="仿宋" w:hint="eastAsia"/>
          <w:sz w:val="32"/>
          <w:szCs w:val="32"/>
        </w:rPr>
        <w:t>教学</w:t>
      </w:r>
      <w:proofErr w:type="gramEnd"/>
      <w:r w:rsidR="001E6C03" w:rsidRPr="001E6C03">
        <w:rPr>
          <w:rFonts w:ascii="仿宋" w:eastAsia="仿宋" w:hAnsi="仿宋" w:hint="eastAsia"/>
          <w:sz w:val="32"/>
          <w:szCs w:val="32"/>
        </w:rPr>
        <w:t>科研单位</w:t>
      </w:r>
      <w:r>
        <w:rPr>
          <w:rFonts w:ascii="仿宋" w:eastAsia="仿宋" w:hAnsi="仿宋" w:hint="eastAsia"/>
          <w:sz w:val="32"/>
          <w:szCs w:val="32"/>
        </w:rPr>
        <w:t>；</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10、研究生的学位论文答辩必须回学校进行。有关学位论文要求及答辩程序按校内相关规定执行；</w:t>
      </w:r>
      <w:bookmarkStart w:id="0" w:name="_GoBack"/>
      <w:bookmarkEnd w:id="0"/>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11、研究生在实践基地的政治学习以及思想教育工作，由乙方统一管理。</w:t>
      </w:r>
    </w:p>
    <w:p w:rsidR="0012044A" w:rsidRDefault="00C6343E">
      <w:pPr>
        <w:spacing w:line="560" w:lineRule="exact"/>
        <w:ind w:firstLineChars="200" w:firstLine="643"/>
        <w:rPr>
          <w:rFonts w:ascii="仿宋" w:eastAsia="仿宋" w:hAnsi="仿宋"/>
          <w:b/>
          <w:sz w:val="32"/>
          <w:szCs w:val="32"/>
        </w:rPr>
      </w:pPr>
      <w:r>
        <w:rPr>
          <w:rFonts w:ascii="仿宋" w:eastAsia="仿宋" w:hAnsi="仿宋" w:hint="eastAsia"/>
          <w:b/>
          <w:sz w:val="32"/>
          <w:szCs w:val="32"/>
        </w:rPr>
        <w:t>四、实践基地研究生的相关经费问题</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12、乙方为研究生的食宿提供方便，费用双方协商解决；</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13、研究生在基地学习、工作期间，若因执行乙方指派的工作任务而导致的伤、残、亡的，由甲乙双方按照相关法律和乙方有关规定处理。研究生非因公致伤、残、亡的，由甲方按相关法律和学校相关规定处理。研究生因病、伤不能坚持学习、工作的，可提前返回学校；</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14、甲乙双方共同加强基地建设，涉及费用双方协商解决。</w:t>
      </w:r>
    </w:p>
    <w:p w:rsidR="0012044A" w:rsidRDefault="00C6343E">
      <w:pPr>
        <w:spacing w:line="560" w:lineRule="exact"/>
        <w:ind w:firstLineChars="200" w:firstLine="643"/>
        <w:rPr>
          <w:rFonts w:ascii="仿宋" w:eastAsia="仿宋" w:hAnsi="仿宋"/>
          <w:b/>
          <w:sz w:val="32"/>
          <w:szCs w:val="32"/>
        </w:rPr>
      </w:pPr>
      <w:r>
        <w:rPr>
          <w:rFonts w:ascii="仿宋" w:eastAsia="仿宋" w:hAnsi="仿宋" w:hint="eastAsia"/>
          <w:b/>
          <w:sz w:val="32"/>
          <w:szCs w:val="32"/>
        </w:rPr>
        <w:t>五、成果与产权</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15、甲方研究生在实践基地期间所形成的与联合培养相关的科研论文，经甲乙双方认可后，方可在国内外期刊和学术会议上发表，论文署名单位为校企双方；</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16、在实践基地研究生科研成果的产权归属，据不同情况规定如下：</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ab/>
        <w:t>研究生承担乙方科研课题，研究成果归乙方所有；</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（2）研究生承担双方联合参加的科研课题，研究成果归双方所有。</w:t>
      </w:r>
    </w:p>
    <w:p w:rsidR="0012044A" w:rsidRDefault="00C6343E">
      <w:pPr>
        <w:spacing w:line="560" w:lineRule="exact"/>
        <w:ind w:firstLineChars="200" w:firstLine="643"/>
        <w:rPr>
          <w:rFonts w:ascii="仿宋" w:eastAsia="仿宋" w:hAnsi="仿宋"/>
          <w:b/>
          <w:sz w:val="32"/>
          <w:szCs w:val="32"/>
        </w:rPr>
      </w:pPr>
      <w:r>
        <w:rPr>
          <w:rFonts w:ascii="仿宋" w:eastAsia="仿宋" w:hAnsi="仿宋" w:hint="eastAsia"/>
          <w:b/>
          <w:sz w:val="32"/>
          <w:szCs w:val="32"/>
        </w:rPr>
        <w:t>六、其他事项</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17、本协议期限三年，自</w:t>
      </w:r>
      <w:r>
        <w:rPr>
          <w:rFonts w:ascii="仿宋" w:eastAsia="仿宋" w:hAnsi="仿宋" w:hint="eastAsia"/>
          <w:sz w:val="32"/>
          <w:szCs w:val="32"/>
        </w:rPr>
        <w:tab/>
        <w:t xml:space="preserve">    年  月  日起至</w:t>
      </w:r>
      <w:r>
        <w:rPr>
          <w:rFonts w:ascii="仿宋" w:eastAsia="仿宋" w:hAnsi="仿宋" w:hint="eastAsia"/>
          <w:sz w:val="32"/>
          <w:szCs w:val="32"/>
        </w:rPr>
        <w:tab/>
        <w:t xml:space="preserve">    年</w:t>
      </w:r>
    </w:p>
    <w:p w:rsidR="0012044A" w:rsidRDefault="00C6343E">
      <w:pPr>
        <w:spacing w:line="560" w:lineRule="exact"/>
        <w:ind w:firstLineChars="100" w:firstLine="320"/>
        <w:rPr>
          <w:rFonts w:ascii="仿宋" w:eastAsia="仿宋" w:hAnsi="仿宋"/>
          <w:sz w:val="32"/>
          <w:szCs w:val="32"/>
        </w:rPr>
      </w:pPr>
      <w:r>
        <w:rPr>
          <w:rFonts w:ascii="仿宋" w:eastAsia="仿宋" w:hAnsi="仿宋" w:hint="eastAsia"/>
          <w:sz w:val="32"/>
          <w:szCs w:val="32"/>
        </w:rPr>
        <w:t>月  日止；</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18、其他未尽事宜，由甲乙双方协商解决；</w:t>
      </w:r>
    </w:p>
    <w:p w:rsidR="0012044A" w:rsidRDefault="00C6343E">
      <w:pPr>
        <w:spacing w:line="560" w:lineRule="exact"/>
        <w:ind w:firstLineChars="200" w:firstLine="640"/>
        <w:rPr>
          <w:rFonts w:ascii="仿宋" w:eastAsia="仿宋" w:hAnsi="仿宋"/>
          <w:sz w:val="32"/>
          <w:szCs w:val="32"/>
        </w:rPr>
      </w:pPr>
      <w:r>
        <w:rPr>
          <w:rFonts w:ascii="仿宋" w:eastAsia="仿宋" w:hAnsi="仿宋" w:hint="eastAsia"/>
          <w:sz w:val="32"/>
          <w:szCs w:val="32"/>
        </w:rPr>
        <w:t>19、本协议一式4份，甲乙双方各执2份。</w:t>
      </w:r>
    </w:p>
    <w:p w:rsidR="0012044A" w:rsidRDefault="0012044A">
      <w:pPr>
        <w:spacing w:line="560" w:lineRule="exact"/>
        <w:rPr>
          <w:rFonts w:ascii="仿宋" w:eastAsia="仿宋" w:hAnsi="仿宋"/>
          <w:sz w:val="32"/>
          <w:szCs w:val="32"/>
        </w:rPr>
      </w:pPr>
    </w:p>
    <w:p w:rsidR="0012044A" w:rsidRDefault="0012044A">
      <w:pPr>
        <w:spacing w:line="560" w:lineRule="exact"/>
        <w:rPr>
          <w:rFonts w:ascii="仿宋" w:eastAsia="仿宋" w:hAnsi="仿宋"/>
          <w:sz w:val="32"/>
          <w:szCs w:val="32"/>
        </w:rPr>
      </w:pPr>
    </w:p>
    <w:p w:rsidR="0012044A" w:rsidRDefault="0012044A">
      <w:pPr>
        <w:spacing w:line="560" w:lineRule="exact"/>
        <w:rPr>
          <w:rFonts w:ascii="仿宋" w:eastAsia="仿宋" w:hAnsi="仿宋"/>
          <w:sz w:val="32"/>
          <w:szCs w:val="32"/>
        </w:rPr>
      </w:pPr>
    </w:p>
    <w:p w:rsidR="0012044A" w:rsidRDefault="0012044A">
      <w:pPr>
        <w:spacing w:line="560" w:lineRule="exact"/>
        <w:rPr>
          <w:rFonts w:ascii="仿宋" w:eastAsia="仿宋" w:hAnsi="仿宋"/>
          <w:sz w:val="32"/>
          <w:szCs w:val="32"/>
        </w:rPr>
      </w:pPr>
    </w:p>
    <w:p w:rsidR="0012044A" w:rsidRDefault="0012044A">
      <w:pPr>
        <w:spacing w:line="560" w:lineRule="exact"/>
        <w:rPr>
          <w:rFonts w:ascii="仿宋" w:eastAsia="仿宋" w:hAnsi="仿宋"/>
          <w:sz w:val="32"/>
          <w:szCs w:val="32"/>
        </w:rPr>
      </w:pPr>
    </w:p>
    <w:p w:rsidR="0012044A" w:rsidRDefault="0012044A">
      <w:pPr>
        <w:spacing w:line="560" w:lineRule="exact"/>
        <w:rPr>
          <w:rFonts w:ascii="仿宋" w:eastAsia="仿宋" w:hAnsi="仿宋"/>
          <w:sz w:val="32"/>
          <w:szCs w:val="32"/>
        </w:rPr>
      </w:pPr>
    </w:p>
    <w:p w:rsidR="0012044A" w:rsidRDefault="0012044A">
      <w:pPr>
        <w:spacing w:line="560" w:lineRule="exact"/>
        <w:rPr>
          <w:rFonts w:ascii="仿宋" w:eastAsia="仿宋" w:hAnsi="仿宋"/>
          <w:sz w:val="32"/>
          <w:szCs w:val="32"/>
        </w:rPr>
      </w:pPr>
    </w:p>
    <w:p w:rsidR="0012044A" w:rsidRDefault="0012044A">
      <w:pPr>
        <w:spacing w:line="560" w:lineRule="exact"/>
        <w:rPr>
          <w:rFonts w:ascii="仿宋" w:eastAsia="仿宋" w:hAnsi="仿宋"/>
          <w:sz w:val="32"/>
          <w:szCs w:val="32"/>
        </w:rPr>
      </w:pPr>
    </w:p>
    <w:p w:rsidR="0012044A" w:rsidRDefault="0012044A">
      <w:pPr>
        <w:spacing w:line="560" w:lineRule="exact"/>
        <w:rPr>
          <w:rFonts w:ascii="仿宋" w:eastAsia="仿宋" w:hAnsi="仿宋"/>
          <w:sz w:val="32"/>
          <w:szCs w:val="32"/>
        </w:rPr>
      </w:pPr>
    </w:p>
    <w:p w:rsidR="0012044A" w:rsidRDefault="00C6343E">
      <w:pPr>
        <w:spacing w:line="560" w:lineRule="exact"/>
        <w:rPr>
          <w:rFonts w:ascii="仿宋" w:eastAsia="仿宋" w:hAnsi="仿宋"/>
          <w:sz w:val="32"/>
          <w:szCs w:val="32"/>
        </w:rPr>
      </w:pPr>
      <w:r>
        <w:rPr>
          <w:rFonts w:ascii="仿宋" w:eastAsia="仿宋" w:hAnsi="仿宋" w:hint="eastAsia"/>
          <w:sz w:val="32"/>
          <w:szCs w:val="32"/>
        </w:rPr>
        <w:t>乙方单位名称：（盖章）</w:t>
      </w:r>
      <w:r>
        <w:rPr>
          <w:rFonts w:ascii="仿宋" w:eastAsia="仿宋" w:hAnsi="仿宋" w:hint="eastAsia"/>
          <w:sz w:val="32"/>
          <w:szCs w:val="32"/>
        </w:rPr>
        <w:tab/>
        <w:t xml:space="preserve">       浙江水利水电学院（盖章）</w:t>
      </w:r>
    </w:p>
    <w:p w:rsidR="0012044A" w:rsidRDefault="0012044A">
      <w:pPr>
        <w:spacing w:line="560" w:lineRule="exact"/>
        <w:rPr>
          <w:rFonts w:ascii="仿宋" w:eastAsia="仿宋" w:hAnsi="仿宋"/>
          <w:sz w:val="32"/>
          <w:szCs w:val="32"/>
        </w:rPr>
      </w:pPr>
    </w:p>
    <w:p w:rsidR="0012044A" w:rsidRDefault="00C6343E">
      <w:pPr>
        <w:spacing w:line="560" w:lineRule="exact"/>
        <w:rPr>
          <w:rFonts w:ascii="仿宋" w:eastAsia="仿宋" w:hAnsi="仿宋"/>
          <w:sz w:val="32"/>
          <w:szCs w:val="32"/>
        </w:rPr>
      </w:pPr>
      <w:r>
        <w:rPr>
          <w:rFonts w:ascii="仿宋" w:eastAsia="仿宋" w:hAnsi="仿宋" w:hint="eastAsia"/>
          <w:sz w:val="32"/>
          <w:szCs w:val="32"/>
        </w:rPr>
        <w:t>乙方代表签字：</w:t>
      </w:r>
      <w:r>
        <w:rPr>
          <w:rFonts w:ascii="仿宋" w:eastAsia="仿宋" w:hAnsi="仿宋" w:hint="eastAsia"/>
          <w:sz w:val="32"/>
          <w:szCs w:val="32"/>
        </w:rPr>
        <w:tab/>
      </w:r>
      <w:r>
        <w:rPr>
          <w:rFonts w:ascii="仿宋" w:eastAsia="仿宋" w:hAnsi="仿宋" w:hint="eastAsia"/>
          <w:sz w:val="32"/>
          <w:szCs w:val="32"/>
        </w:rPr>
        <w:tab/>
        <w:t xml:space="preserve">            甲方代表签字：</w:t>
      </w:r>
    </w:p>
    <w:p w:rsidR="0012044A" w:rsidRDefault="0012044A">
      <w:pPr>
        <w:spacing w:line="560" w:lineRule="exact"/>
        <w:ind w:firstLineChars="600" w:firstLine="1920"/>
        <w:rPr>
          <w:rFonts w:ascii="仿宋" w:eastAsia="仿宋" w:hAnsi="仿宋"/>
          <w:sz w:val="32"/>
          <w:szCs w:val="32"/>
        </w:rPr>
      </w:pPr>
    </w:p>
    <w:p w:rsidR="0012044A" w:rsidRDefault="00C6343E">
      <w:pPr>
        <w:spacing w:line="560" w:lineRule="exact"/>
        <w:ind w:firstLineChars="600" w:firstLine="1920"/>
        <w:rPr>
          <w:rFonts w:ascii="仿宋" w:eastAsia="仿宋" w:hAnsi="仿宋"/>
          <w:sz w:val="32"/>
          <w:szCs w:val="32"/>
        </w:rPr>
      </w:pPr>
      <w:r>
        <w:rPr>
          <w:rFonts w:ascii="仿宋" w:eastAsia="仿宋" w:hAnsi="仿宋" w:hint="eastAsia"/>
          <w:sz w:val="32"/>
          <w:szCs w:val="32"/>
        </w:rPr>
        <w:t>年  月  日</w:t>
      </w:r>
      <w:r>
        <w:rPr>
          <w:rFonts w:ascii="仿宋" w:eastAsia="仿宋" w:hAnsi="仿宋" w:hint="eastAsia"/>
          <w:sz w:val="32"/>
          <w:szCs w:val="32"/>
        </w:rPr>
        <w:tab/>
        <w:t xml:space="preserve">                  年  月  日</w:t>
      </w:r>
    </w:p>
    <w:p w:rsidR="0012044A" w:rsidRDefault="00C6343E">
      <w:pPr>
        <w:widowControl/>
        <w:jc w:val="left"/>
        <w:rPr>
          <w:rFonts w:ascii="仿宋" w:eastAsia="仿宋" w:hAnsi="仿宋"/>
          <w:sz w:val="32"/>
          <w:szCs w:val="32"/>
        </w:rPr>
      </w:pPr>
      <w:r>
        <w:rPr>
          <w:rFonts w:ascii="仿宋" w:eastAsia="仿宋" w:hAnsi="仿宋"/>
          <w:sz w:val="32"/>
          <w:szCs w:val="32"/>
        </w:rPr>
        <w:br w:type="page"/>
      </w:r>
    </w:p>
    <w:p w:rsidR="0012044A" w:rsidRDefault="0012044A">
      <w:pPr>
        <w:spacing w:line="560" w:lineRule="exact"/>
        <w:rPr>
          <w:rFonts w:ascii="仿宋" w:eastAsia="仿宋" w:hAnsi="仿宋"/>
          <w:sz w:val="32"/>
          <w:szCs w:val="32"/>
        </w:rPr>
        <w:sectPr w:rsidR="0012044A">
          <w:pgSz w:w="11906" w:h="16838"/>
          <w:pgMar w:top="1440" w:right="1800" w:bottom="1440" w:left="1800" w:header="851" w:footer="992" w:gutter="0"/>
          <w:cols w:space="425"/>
          <w:docGrid w:type="lines" w:linePitch="312"/>
        </w:sectPr>
      </w:pPr>
    </w:p>
    <w:p w:rsidR="0012044A" w:rsidRDefault="00C6343E">
      <w:pPr>
        <w:spacing w:line="560" w:lineRule="exact"/>
        <w:rPr>
          <w:rFonts w:ascii="仿宋" w:eastAsia="仿宋" w:hAnsi="仿宋"/>
          <w:sz w:val="32"/>
          <w:szCs w:val="32"/>
        </w:rPr>
      </w:pPr>
      <w:r>
        <w:rPr>
          <w:rFonts w:ascii="仿宋" w:eastAsia="仿宋" w:hAnsi="仿宋" w:hint="eastAsia"/>
          <w:sz w:val="32"/>
          <w:szCs w:val="32"/>
        </w:rPr>
        <w:lastRenderedPageBreak/>
        <w:t>附件1：聘书模板</w:t>
      </w:r>
    </w:p>
    <w:p w:rsidR="0012044A" w:rsidRDefault="00C6343E">
      <w:pPr>
        <w:spacing w:line="720" w:lineRule="auto"/>
        <w:jc w:val="center"/>
        <w:rPr>
          <w:rFonts w:ascii="仿宋" w:eastAsia="仿宋" w:hAnsi="仿宋" w:cs="宋体"/>
          <w:b/>
          <w:bCs/>
          <w:sz w:val="72"/>
          <w:szCs w:val="48"/>
        </w:rPr>
      </w:pPr>
      <w:r>
        <w:rPr>
          <w:rFonts w:ascii="仿宋" w:eastAsia="仿宋" w:hAnsi="仿宋" w:cs="宋体" w:hint="eastAsia"/>
          <w:b/>
          <w:bCs/>
          <w:sz w:val="72"/>
          <w:szCs w:val="48"/>
        </w:rPr>
        <w:t>聘  书</w:t>
      </w:r>
    </w:p>
    <w:p w:rsidR="0012044A" w:rsidRDefault="0012044A">
      <w:pPr>
        <w:spacing w:line="720" w:lineRule="auto"/>
        <w:jc w:val="center"/>
        <w:rPr>
          <w:rFonts w:ascii="仿宋" w:eastAsia="仿宋" w:hAnsi="仿宋"/>
          <w:b/>
          <w:bCs/>
          <w:sz w:val="48"/>
          <w:szCs w:val="48"/>
        </w:rPr>
      </w:pPr>
    </w:p>
    <w:p w:rsidR="0012044A" w:rsidRDefault="00C6343E">
      <w:pPr>
        <w:spacing w:line="720" w:lineRule="auto"/>
        <w:ind w:firstLineChars="200" w:firstLine="960"/>
        <w:rPr>
          <w:rFonts w:ascii="仿宋" w:eastAsia="仿宋" w:hAnsi="仿宋"/>
          <w:sz w:val="48"/>
          <w:szCs w:val="48"/>
        </w:rPr>
      </w:pPr>
      <w:r>
        <w:rPr>
          <w:rFonts w:ascii="仿宋" w:eastAsia="仿宋" w:hAnsi="仿宋" w:cs="宋体" w:hint="eastAsia"/>
          <w:sz w:val="48"/>
          <w:szCs w:val="48"/>
        </w:rPr>
        <w:t>兹聘请</w:t>
      </w:r>
      <w:r>
        <w:rPr>
          <w:rFonts w:ascii="仿宋" w:eastAsia="仿宋" w:hAnsi="仿宋" w:cs="宋体" w:hint="eastAsia"/>
          <w:sz w:val="48"/>
          <w:szCs w:val="48"/>
          <w:u w:val="single"/>
        </w:rPr>
        <w:t xml:space="preserve">      </w:t>
      </w:r>
      <w:r>
        <w:rPr>
          <w:rFonts w:ascii="仿宋" w:eastAsia="仿宋" w:hAnsi="仿宋"/>
          <w:sz w:val="48"/>
          <w:szCs w:val="48"/>
          <w:u w:val="single"/>
        </w:rPr>
        <w:t xml:space="preserve"> </w:t>
      </w:r>
      <w:r>
        <w:rPr>
          <w:rFonts w:ascii="仿宋" w:eastAsia="仿宋" w:hAnsi="仿宋" w:cs="宋体" w:hint="eastAsia"/>
          <w:sz w:val="48"/>
          <w:szCs w:val="48"/>
          <w:u w:val="single"/>
        </w:rPr>
        <w:t xml:space="preserve">  </w:t>
      </w:r>
      <w:r>
        <w:rPr>
          <w:rFonts w:ascii="仿宋" w:eastAsia="仿宋" w:hAnsi="仿宋" w:cs="宋体" w:hint="eastAsia"/>
          <w:sz w:val="48"/>
          <w:szCs w:val="48"/>
        </w:rPr>
        <w:t>为我校</w:t>
      </w:r>
      <w:r>
        <w:rPr>
          <w:rFonts w:ascii="仿宋" w:eastAsia="仿宋" w:hAnsi="仿宋" w:cs="宋体" w:hint="eastAsia"/>
          <w:bCs/>
          <w:sz w:val="48"/>
          <w:szCs w:val="48"/>
          <w:u w:val="single"/>
        </w:rPr>
        <w:t xml:space="preserve">        </w:t>
      </w:r>
      <w:r>
        <w:rPr>
          <w:rFonts w:ascii="仿宋" w:eastAsia="仿宋" w:hAnsi="仿宋" w:cs="宋体" w:hint="eastAsia"/>
          <w:bCs/>
          <w:sz w:val="48"/>
          <w:szCs w:val="48"/>
        </w:rPr>
        <w:t>硕士专业学位研究生联合培养导师，聘期三年，自</w:t>
      </w:r>
      <w:r>
        <w:rPr>
          <w:rFonts w:ascii="仿宋" w:eastAsia="仿宋" w:hAnsi="仿宋" w:cs="宋体" w:hint="eastAsia"/>
          <w:bCs/>
          <w:sz w:val="48"/>
          <w:szCs w:val="48"/>
        </w:rPr>
        <w:tab/>
        <w:t xml:space="preserve">    年  月  日起至</w:t>
      </w:r>
      <w:r>
        <w:rPr>
          <w:rFonts w:ascii="仿宋" w:eastAsia="仿宋" w:hAnsi="仿宋" w:cs="宋体" w:hint="eastAsia"/>
          <w:bCs/>
          <w:sz w:val="48"/>
          <w:szCs w:val="48"/>
        </w:rPr>
        <w:tab/>
        <w:t xml:space="preserve">    年  月  日止。</w:t>
      </w:r>
    </w:p>
    <w:p w:rsidR="0012044A" w:rsidRDefault="00C6343E">
      <w:pPr>
        <w:spacing w:line="720" w:lineRule="auto"/>
        <w:ind w:firstLineChars="200" w:firstLine="960"/>
        <w:rPr>
          <w:rFonts w:ascii="仿宋" w:eastAsia="仿宋" w:hAnsi="仿宋"/>
          <w:sz w:val="48"/>
          <w:szCs w:val="48"/>
        </w:rPr>
      </w:pPr>
      <w:r>
        <w:rPr>
          <w:rFonts w:ascii="仿宋" w:eastAsia="仿宋" w:hAnsi="仿宋" w:cs="宋体" w:hint="eastAsia"/>
          <w:sz w:val="48"/>
          <w:szCs w:val="48"/>
        </w:rPr>
        <w:t>特发此证。</w:t>
      </w:r>
    </w:p>
    <w:p w:rsidR="0012044A" w:rsidRDefault="0012044A">
      <w:pPr>
        <w:spacing w:line="720" w:lineRule="auto"/>
        <w:ind w:leftChars="133" w:left="279" w:firstLineChars="150" w:firstLine="720"/>
        <w:rPr>
          <w:rFonts w:ascii="仿宋" w:eastAsia="仿宋" w:hAnsi="仿宋"/>
          <w:sz w:val="48"/>
          <w:szCs w:val="48"/>
        </w:rPr>
      </w:pPr>
    </w:p>
    <w:p w:rsidR="0012044A" w:rsidRDefault="00C6343E">
      <w:pPr>
        <w:spacing w:line="720" w:lineRule="auto"/>
        <w:ind w:leftChars="133" w:left="279" w:firstLineChars="150" w:firstLine="720"/>
        <w:rPr>
          <w:rFonts w:ascii="仿宋" w:eastAsia="仿宋" w:hAnsi="仿宋"/>
          <w:sz w:val="48"/>
          <w:szCs w:val="48"/>
        </w:rPr>
      </w:pPr>
      <w:r>
        <w:rPr>
          <w:rFonts w:ascii="仿宋" w:eastAsia="仿宋" w:hAnsi="仿宋"/>
          <w:sz w:val="48"/>
          <w:szCs w:val="48"/>
        </w:rPr>
        <w:t xml:space="preserve">                            </w:t>
      </w:r>
      <w:r>
        <w:rPr>
          <w:rFonts w:ascii="仿宋" w:eastAsia="仿宋" w:hAnsi="仿宋" w:cs="宋体" w:hint="eastAsia"/>
          <w:sz w:val="48"/>
          <w:szCs w:val="48"/>
        </w:rPr>
        <w:t>浙江水利水电学院</w:t>
      </w:r>
    </w:p>
    <w:p w:rsidR="0012044A" w:rsidRDefault="00C6343E" w:rsidP="00C6343E">
      <w:pPr>
        <w:spacing w:line="720" w:lineRule="auto"/>
        <w:ind w:leftChars="133" w:left="279" w:firstLineChars="396" w:firstLine="1901"/>
        <w:rPr>
          <w:rFonts w:ascii="仿宋" w:eastAsia="仿宋" w:hAnsi="仿宋"/>
          <w:sz w:val="48"/>
          <w:szCs w:val="48"/>
        </w:rPr>
      </w:pPr>
      <w:r>
        <w:rPr>
          <w:rFonts w:ascii="仿宋" w:eastAsia="仿宋" w:hAnsi="仿宋"/>
          <w:sz w:val="48"/>
          <w:szCs w:val="48"/>
        </w:rPr>
        <w:t xml:space="preserve">                 </w:t>
      </w:r>
      <w:r>
        <w:rPr>
          <w:rFonts w:ascii="仿宋" w:eastAsia="仿宋" w:hAnsi="仿宋" w:hint="eastAsia"/>
          <w:sz w:val="48"/>
          <w:szCs w:val="48"/>
        </w:rPr>
        <w:t xml:space="preserve">      </w:t>
      </w:r>
      <w:r>
        <w:rPr>
          <w:rFonts w:ascii="仿宋" w:eastAsia="仿宋" w:hAnsi="仿宋" w:cs="宋体" w:hint="eastAsia"/>
          <w:sz w:val="48"/>
          <w:szCs w:val="48"/>
        </w:rPr>
        <w:t xml:space="preserve"> 年    月    日</w:t>
      </w:r>
    </w:p>
    <w:p w:rsidR="0012044A" w:rsidRDefault="0012044A">
      <w:pPr>
        <w:spacing w:line="560" w:lineRule="exact"/>
        <w:rPr>
          <w:rFonts w:ascii="仿宋" w:eastAsia="仿宋" w:hAnsi="仿宋"/>
          <w:sz w:val="32"/>
          <w:szCs w:val="32"/>
        </w:rPr>
        <w:sectPr w:rsidR="0012044A">
          <w:pgSz w:w="16838" w:h="11906" w:orient="landscape"/>
          <w:pgMar w:top="1797" w:right="1440" w:bottom="1797" w:left="1440" w:header="851" w:footer="992" w:gutter="0"/>
          <w:cols w:space="425"/>
          <w:docGrid w:type="linesAndChars" w:linePitch="312"/>
        </w:sectPr>
      </w:pPr>
    </w:p>
    <w:p w:rsidR="0012044A" w:rsidRDefault="00C6343E">
      <w:pPr>
        <w:spacing w:line="560" w:lineRule="exact"/>
        <w:rPr>
          <w:rFonts w:ascii="仿宋" w:eastAsia="仿宋" w:hAnsi="仿宋"/>
          <w:sz w:val="32"/>
          <w:szCs w:val="32"/>
        </w:rPr>
      </w:pPr>
      <w:r>
        <w:rPr>
          <w:rFonts w:ascii="仿宋" w:eastAsia="仿宋" w:hAnsi="仿宋"/>
          <w:sz w:val="32"/>
          <w:szCs w:val="32"/>
        </w:rPr>
        <w:lastRenderedPageBreak/>
        <w:t>附件</w:t>
      </w:r>
      <w:r>
        <w:rPr>
          <w:rFonts w:ascii="仿宋" w:eastAsia="仿宋" w:hAnsi="仿宋" w:hint="eastAsia"/>
          <w:sz w:val="32"/>
          <w:szCs w:val="32"/>
        </w:rPr>
        <w:t>2：</w:t>
      </w:r>
    </w:p>
    <w:p w:rsidR="0012044A" w:rsidRDefault="00C6343E">
      <w:pPr>
        <w:spacing w:line="240" w:lineRule="atLeast"/>
        <w:jc w:val="center"/>
        <w:rPr>
          <w:rFonts w:ascii="楷体_GB2312" w:eastAsia="楷体_GB2312"/>
          <w:sz w:val="32"/>
          <w:szCs w:val="36"/>
        </w:rPr>
      </w:pPr>
      <w:r>
        <w:rPr>
          <w:rFonts w:ascii="楷体_GB2312" w:eastAsia="楷体_GB2312" w:hint="eastAsia"/>
          <w:sz w:val="32"/>
          <w:szCs w:val="36"/>
        </w:rPr>
        <w:t>浙江水利水电学院</w:t>
      </w:r>
    </w:p>
    <w:p w:rsidR="0012044A" w:rsidRDefault="00C6343E">
      <w:pPr>
        <w:jc w:val="center"/>
        <w:rPr>
          <w:rFonts w:ascii="华文行楷" w:eastAsia="华文行楷"/>
          <w:b/>
          <w:bCs/>
          <w:sz w:val="36"/>
          <w:szCs w:val="36"/>
        </w:rPr>
      </w:pPr>
      <w:r>
        <w:rPr>
          <w:rFonts w:ascii="华文琥珀" w:eastAsia="华文琥珀" w:hint="eastAsia"/>
          <w:sz w:val="36"/>
          <w:szCs w:val="44"/>
        </w:rPr>
        <w:t>研究生联合培养实践综合评价表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530"/>
        <w:gridCol w:w="1238"/>
        <w:gridCol w:w="353"/>
        <w:gridCol w:w="827"/>
        <w:gridCol w:w="2316"/>
        <w:gridCol w:w="827"/>
        <w:gridCol w:w="1977"/>
      </w:tblGrid>
      <w:tr w:rsidR="0012044A">
        <w:trPr>
          <w:trHeight w:val="435"/>
        </w:trPr>
        <w:tc>
          <w:tcPr>
            <w:tcW w:w="580" w:type="pct"/>
            <w:gridSpan w:val="2"/>
            <w:vAlign w:val="center"/>
          </w:tcPr>
          <w:p w:rsidR="0012044A" w:rsidRDefault="00C6343E">
            <w:pPr>
              <w:jc w:val="center"/>
              <w:rPr>
                <w:rFonts w:hAnsi="宋体"/>
                <w:sz w:val="24"/>
                <w:szCs w:val="24"/>
              </w:rPr>
            </w:pPr>
            <w:r>
              <w:rPr>
                <w:rFonts w:hAnsi="宋体" w:hint="eastAsia"/>
                <w:sz w:val="24"/>
                <w:szCs w:val="24"/>
              </w:rPr>
              <w:t>姓名</w:t>
            </w:r>
          </w:p>
        </w:tc>
        <w:tc>
          <w:tcPr>
            <w:tcW w:w="933" w:type="pct"/>
            <w:gridSpan w:val="2"/>
            <w:vAlign w:val="center"/>
          </w:tcPr>
          <w:p w:rsidR="0012044A" w:rsidRDefault="0012044A">
            <w:pPr>
              <w:jc w:val="center"/>
              <w:rPr>
                <w:rFonts w:hAnsi="宋体"/>
                <w:sz w:val="24"/>
                <w:szCs w:val="24"/>
              </w:rPr>
            </w:pPr>
          </w:p>
        </w:tc>
        <w:tc>
          <w:tcPr>
            <w:tcW w:w="485" w:type="pct"/>
            <w:vAlign w:val="center"/>
          </w:tcPr>
          <w:p w:rsidR="0012044A" w:rsidRDefault="00C6343E">
            <w:pPr>
              <w:jc w:val="center"/>
              <w:rPr>
                <w:rFonts w:hAnsi="宋体"/>
                <w:sz w:val="24"/>
                <w:szCs w:val="24"/>
              </w:rPr>
            </w:pPr>
            <w:r>
              <w:rPr>
                <w:rFonts w:hAnsi="宋体" w:hint="eastAsia"/>
                <w:sz w:val="24"/>
                <w:szCs w:val="24"/>
              </w:rPr>
              <w:t>学院</w:t>
            </w:r>
          </w:p>
        </w:tc>
        <w:tc>
          <w:tcPr>
            <w:tcW w:w="1358" w:type="pct"/>
            <w:vAlign w:val="center"/>
          </w:tcPr>
          <w:p w:rsidR="0012044A" w:rsidRDefault="0012044A">
            <w:pPr>
              <w:jc w:val="center"/>
              <w:rPr>
                <w:rFonts w:hAnsi="宋体"/>
                <w:sz w:val="24"/>
                <w:szCs w:val="24"/>
              </w:rPr>
            </w:pPr>
          </w:p>
        </w:tc>
        <w:tc>
          <w:tcPr>
            <w:tcW w:w="485" w:type="pct"/>
            <w:vAlign w:val="center"/>
          </w:tcPr>
          <w:p w:rsidR="0012044A" w:rsidRDefault="00C6343E">
            <w:pPr>
              <w:jc w:val="center"/>
              <w:rPr>
                <w:rFonts w:hAnsi="宋体"/>
                <w:sz w:val="24"/>
                <w:szCs w:val="24"/>
              </w:rPr>
            </w:pPr>
            <w:r>
              <w:rPr>
                <w:rFonts w:hAnsi="宋体" w:hint="eastAsia"/>
                <w:sz w:val="24"/>
                <w:szCs w:val="24"/>
              </w:rPr>
              <w:t>专业</w:t>
            </w:r>
          </w:p>
        </w:tc>
        <w:tc>
          <w:tcPr>
            <w:tcW w:w="1160" w:type="pct"/>
            <w:vAlign w:val="center"/>
          </w:tcPr>
          <w:p w:rsidR="0012044A" w:rsidRDefault="0012044A">
            <w:pPr>
              <w:jc w:val="center"/>
              <w:rPr>
                <w:rFonts w:hAnsi="宋体"/>
                <w:sz w:val="24"/>
                <w:szCs w:val="24"/>
              </w:rPr>
            </w:pPr>
          </w:p>
        </w:tc>
      </w:tr>
      <w:tr w:rsidR="0012044A">
        <w:trPr>
          <w:trHeight w:val="435"/>
        </w:trPr>
        <w:tc>
          <w:tcPr>
            <w:tcW w:w="1512" w:type="pct"/>
            <w:gridSpan w:val="4"/>
            <w:vAlign w:val="center"/>
          </w:tcPr>
          <w:p w:rsidR="0012044A" w:rsidRDefault="00C6343E">
            <w:pPr>
              <w:jc w:val="center"/>
              <w:rPr>
                <w:rFonts w:hAnsi="宋体"/>
                <w:sz w:val="24"/>
                <w:szCs w:val="24"/>
              </w:rPr>
            </w:pPr>
            <w:r>
              <w:rPr>
                <w:rFonts w:hAnsi="宋体" w:hint="eastAsia"/>
                <w:sz w:val="24"/>
                <w:szCs w:val="24"/>
              </w:rPr>
              <w:t>联合培养单位名称</w:t>
            </w:r>
          </w:p>
        </w:tc>
        <w:tc>
          <w:tcPr>
            <w:tcW w:w="3488" w:type="pct"/>
            <w:gridSpan w:val="4"/>
            <w:vAlign w:val="center"/>
          </w:tcPr>
          <w:p w:rsidR="0012044A" w:rsidRDefault="0012044A">
            <w:pPr>
              <w:jc w:val="center"/>
              <w:rPr>
                <w:rFonts w:hAnsi="宋体"/>
                <w:sz w:val="24"/>
                <w:szCs w:val="24"/>
              </w:rPr>
            </w:pPr>
          </w:p>
        </w:tc>
      </w:tr>
      <w:tr w:rsidR="0012044A">
        <w:trPr>
          <w:trHeight w:val="435"/>
        </w:trPr>
        <w:tc>
          <w:tcPr>
            <w:tcW w:w="1512" w:type="pct"/>
            <w:gridSpan w:val="4"/>
            <w:vAlign w:val="center"/>
          </w:tcPr>
          <w:p w:rsidR="0012044A" w:rsidRDefault="00C6343E">
            <w:pPr>
              <w:jc w:val="center"/>
              <w:rPr>
                <w:rFonts w:hAnsi="宋体"/>
                <w:sz w:val="24"/>
                <w:szCs w:val="24"/>
              </w:rPr>
            </w:pPr>
            <w:r>
              <w:rPr>
                <w:rFonts w:hAnsi="宋体" w:hint="eastAsia"/>
                <w:sz w:val="24"/>
                <w:szCs w:val="24"/>
              </w:rPr>
              <w:t>联合培养时间</w:t>
            </w:r>
          </w:p>
        </w:tc>
        <w:tc>
          <w:tcPr>
            <w:tcW w:w="3488" w:type="pct"/>
            <w:gridSpan w:val="4"/>
            <w:vAlign w:val="center"/>
          </w:tcPr>
          <w:p w:rsidR="0012044A" w:rsidRDefault="00C6343E">
            <w:pPr>
              <w:jc w:val="center"/>
              <w:rPr>
                <w:rFonts w:hAnsi="宋体"/>
                <w:sz w:val="24"/>
                <w:szCs w:val="24"/>
              </w:rPr>
            </w:pP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r>
              <w:rPr>
                <w:rFonts w:hAnsi="宋体" w:hint="eastAsia"/>
                <w:sz w:val="24"/>
                <w:szCs w:val="24"/>
              </w:rPr>
              <w:t xml:space="preserve">  </w:t>
            </w:r>
            <w:r>
              <w:rPr>
                <w:rFonts w:hAnsi="宋体" w:hint="eastAsia"/>
                <w:sz w:val="24"/>
                <w:szCs w:val="24"/>
              </w:rPr>
              <w:t>～</w:t>
            </w: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tc>
      </w:tr>
      <w:tr w:rsidR="0012044A">
        <w:trPr>
          <w:trHeight w:val="435"/>
        </w:trPr>
        <w:tc>
          <w:tcPr>
            <w:tcW w:w="1512" w:type="pct"/>
            <w:gridSpan w:val="4"/>
            <w:vAlign w:val="center"/>
          </w:tcPr>
          <w:p w:rsidR="0012044A" w:rsidRDefault="00C6343E">
            <w:pPr>
              <w:jc w:val="center"/>
              <w:rPr>
                <w:rFonts w:hAnsi="宋体"/>
                <w:sz w:val="24"/>
                <w:szCs w:val="24"/>
              </w:rPr>
            </w:pPr>
            <w:r>
              <w:rPr>
                <w:rFonts w:hAnsi="宋体" w:hint="eastAsia"/>
                <w:sz w:val="24"/>
                <w:szCs w:val="24"/>
              </w:rPr>
              <w:t>联合培养单位导师</w:t>
            </w:r>
          </w:p>
        </w:tc>
        <w:tc>
          <w:tcPr>
            <w:tcW w:w="3488" w:type="pct"/>
            <w:gridSpan w:val="4"/>
            <w:vAlign w:val="center"/>
          </w:tcPr>
          <w:p w:rsidR="0012044A" w:rsidRDefault="0012044A">
            <w:pPr>
              <w:jc w:val="center"/>
              <w:rPr>
                <w:rFonts w:hAnsi="宋体"/>
                <w:sz w:val="24"/>
                <w:szCs w:val="24"/>
              </w:rPr>
            </w:pPr>
          </w:p>
        </w:tc>
      </w:tr>
      <w:tr w:rsidR="0012044A">
        <w:trPr>
          <w:trHeight w:val="3485"/>
        </w:trPr>
        <w:tc>
          <w:tcPr>
            <w:tcW w:w="269" w:type="pct"/>
            <w:vMerge w:val="restart"/>
            <w:vAlign w:val="center"/>
          </w:tcPr>
          <w:p w:rsidR="0012044A" w:rsidRDefault="00C6343E">
            <w:pPr>
              <w:jc w:val="center"/>
              <w:rPr>
                <w:rFonts w:hAnsi="宋体"/>
                <w:sz w:val="24"/>
                <w:szCs w:val="24"/>
              </w:rPr>
            </w:pPr>
            <w:r>
              <w:rPr>
                <w:rFonts w:hAnsi="宋体" w:hint="eastAsia"/>
                <w:sz w:val="24"/>
                <w:szCs w:val="24"/>
              </w:rPr>
              <w:t>联合培养期间的表现综合评价</w:t>
            </w:r>
          </w:p>
        </w:tc>
        <w:tc>
          <w:tcPr>
            <w:tcW w:w="4731" w:type="pct"/>
            <w:gridSpan w:val="7"/>
          </w:tcPr>
          <w:p w:rsidR="0012044A" w:rsidRDefault="00C6343E">
            <w:pPr>
              <w:rPr>
                <w:rFonts w:hAnsi="宋体"/>
                <w:sz w:val="24"/>
                <w:szCs w:val="24"/>
              </w:rPr>
            </w:pPr>
            <w:r>
              <w:rPr>
                <w:rFonts w:hAnsi="宋体" w:hint="eastAsia"/>
                <w:sz w:val="24"/>
                <w:szCs w:val="24"/>
              </w:rPr>
              <w:t>个人总结：</w:t>
            </w:r>
          </w:p>
          <w:p w:rsidR="0012044A" w:rsidRDefault="0012044A">
            <w:pPr>
              <w:rPr>
                <w:rFonts w:hAnsi="宋体"/>
                <w:sz w:val="24"/>
                <w:szCs w:val="24"/>
              </w:rPr>
            </w:pPr>
          </w:p>
          <w:p w:rsidR="0012044A" w:rsidRDefault="0012044A">
            <w:pPr>
              <w:rPr>
                <w:rFonts w:hAnsi="宋体"/>
                <w:sz w:val="24"/>
                <w:szCs w:val="24"/>
              </w:rPr>
            </w:pPr>
          </w:p>
          <w:p w:rsidR="0012044A" w:rsidRDefault="0012044A">
            <w:pPr>
              <w:rPr>
                <w:rFonts w:hAnsi="宋体"/>
                <w:sz w:val="24"/>
                <w:szCs w:val="24"/>
              </w:rPr>
            </w:pPr>
          </w:p>
          <w:p w:rsidR="0012044A" w:rsidRDefault="0012044A">
            <w:pPr>
              <w:rPr>
                <w:rFonts w:hAnsi="宋体"/>
                <w:sz w:val="24"/>
                <w:szCs w:val="24"/>
              </w:rPr>
            </w:pPr>
          </w:p>
          <w:p w:rsidR="0012044A" w:rsidRDefault="0012044A">
            <w:pPr>
              <w:rPr>
                <w:rFonts w:hAnsi="宋体"/>
                <w:sz w:val="24"/>
                <w:szCs w:val="24"/>
              </w:rPr>
            </w:pPr>
          </w:p>
          <w:p w:rsidR="0012044A" w:rsidRDefault="0012044A">
            <w:pPr>
              <w:rPr>
                <w:rFonts w:hAnsi="宋体"/>
                <w:sz w:val="24"/>
                <w:szCs w:val="24"/>
              </w:rPr>
            </w:pPr>
          </w:p>
          <w:p w:rsidR="0012044A" w:rsidRDefault="0012044A">
            <w:pPr>
              <w:jc w:val="right"/>
              <w:rPr>
                <w:rFonts w:hAnsi="宋体"/>
                <w:sz w:val="24"/>
                <w:szCs w:val="24"/>
              </w:rPr>
            </w:pPr>
          </w:p>
        </w:tc>
      </w:tr>
      <w:tr w:rsidR="0012044A">
        <w:trPr>
          <w:trHeight w:val="3210"/>
        </w:trPr>
        <w:tc>
          <w:tcPr>
            <w:tcW w:w="270" w:type="pct"/>
            <w:vMerge/>
            <w:vAlign w:val="center"/>
          </w:tcPr>
          <w:p w:rsidR="0012044A" w:rsidRDefault="0012044A">
            <w:pPr>
              <w:jc w:val="center"/>
              <w:rPr>
                <w:rFonts w:hAnsi="宋体"/>
                <w:sz w:val="24"/>
                <w:szCs w:val="24"/>
              </w:rPr>
            </w:pPr>
          </w:p>
        </w:tc>
        <w:tc>
          <w:tcPr>
            <w:tcW w:w="4730" w:type="pct"/>
            <w:gridSpan w:val="7"/>
          </w:tcPr>
          <w:p w:rsidR="0012044A" w:rsidRDefault="0012044A">
            <w:pPr>
              <w:rPr>
                <w:rFonts w:hAnsi="宋体"/>
                <w:sz w:val="24"/>
                <w:szCs w:val="24"/>
              </w:rPr>
            </w:pPr>
          </w:p>
          <w:p w:rsidR="0012044A" w:rsidRDefault="0012044A">
            <w:pPr>
              <w:rPr>
                <w:rFonts w:hAnsi="宋体"/>
                <w:sz w:val="24"/>
                <w:szCs w:val="24"/>
              </w:rPr>
            </w:pPr>
          </w:p>
          <w:p w:rsidR="0012044A" w:rsidRDefault="0012044A">
            <w:pPr>
              <w:rPr>
                <w:rFonts w:hAnsi="宋体"/>
                <w:sz w:val="24"/>
                <w:szCs w:val="24"/>
              </w:rPr>
            </w:pPr>
          </w:p>
          <w:p w:rsidR="0012044A" w:rsidRDefault="0012044A">
            <w:pPr>
              <w:rPr>
                <w:rFonts w:hAnsi="宋体"/>
                <w:sz w:val="24"/>
                <w:szCs w:val="24"/>
              </w:rPr>
            </w:pPr>
          </w:p>
          <w:p w:rsidR="0012044A" w:rsidRDefault="0012044A">
            <w:pPr>
              <w:rPr>
                <w:rFonts w:hAnsi="宋体"/>
                <w:sz w:val="24"/>
                <w:szCs w:val="24"/>
              </w:rPr>
            </w:pPr>
          </w:p>
          <w:p w:rsidR="0012044A" w:rsidRDefault="0012044A">
            <w:pPr>
              <w:rPr>
                <w:rFonts w:hAnsi="宋体"/>
                <w:sz w:val="24"/>
                <w:szCs w:val="24"/>
              </w:rPr>
            </w:pPr>
          </w:p>
          <w:p w:rsidR="0012044A" w:rsidRDefault="00C6343E">
            <w:pPr>
              <w:ind w:firstLineChars="1400" w:firstLine="3360"/>
              <w:rPr>
                <w:rFonts w:hAnsi="宋体"/>
                <w:sz w:val="24"/>
                <w:szCs w:val="24"/>
              </w:rPr>
            </w:pPr>
            <w:r>
              <w:rPr>
                <w:rFonts w:hAnsi="宋体" w:hint="eastAsia"/>
                <w:sz w:val="24"/>
                <w:szCs w:val="24"/>
              </w:rPr>
              <w:t>联合培养单位导师（签名）：</w:t>
            </w:r>
            <w:r>
              <w:rPr>
                <w:rFonts w:hAnsi="宋体" w:hint="eastAsia"/>
                <w:sz w:val="24"/>
                <w:szCs w:val="24"/>
              </w:rPr>
              <w:t xml:space="preserve">                </w:t>
            </w:r>
          </w:p>
          <w:p w:rsidR="0012044A" w:rsidRDefault="00C6343E">
            <w:pPr>
              <w:ind w:leftChars="2300" w:left="4830"/>
              <w:rPr>
                <w:rFonts w:hAnsi="宋体"/>
                <w:sz w:val="24"/>
                <w:szCs w:val="24"/>
              </w:rPr>
            </w:pPr>
            <w:r>
              <w:rPr>
                <w:rFonts w:hAnsi="宋体" w:hint="eastAsia"/>
                <w:sz w:val="24"/>
                <w:szCs w:val="24"/>
              </w:rPr>
              <w:t xml:space="preserve"> </w:t>
            </w:r>
            <w:r>
              <w:rPr>
                <w:rFonts w:hAnsi="宋体" w:hint="eastAsia"/>
                <w:sz w:val="24"/>
                <w:szCs w:val="24"/>
              </w:rPr>
              <w:t>实践单位（盖章）：</w:t>
            </w:r>
          </w:p>
          <w:p w:rsidR="0012044A" w:rsidRDefault="0012044A">
            <w:pPr>
              <w:rPr>
                <w:rFonts w:hAnsi="宋体"/>
                <w:sz w:val="24"/>
                <w:szCs w:val="24"/>
              </w:rPr>
            </w:pPr>
          </w:p>
          <w:p w:rsidR="0012044A" w:rsidRDefault="00C6343E">
            <w:pPr>
              <w:jc w:val="right"/>
              <w:rPr>
                <w:rFonts w:hAnsi="宋体"/>
                <w:sz w:val="24"/>
                <w:szCs w:val="24"/>
              </w:rPr>
            </w:pP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tc>
      </w:tr>
      <w:tr w:rsidR="0012044A">
        <w:trPr>
          <w:trHeight w:val="603"/>
        </w:trPr>
        <w:tc>
          <w:tcPr>
            <w:tcW w:w="1306" w:type="pct"/>
            <w:gridSpan w:val="3"/>
            <w:vAlign w:val="center"/>
          </w:tcPr>
          <w:p w:rsidR="0012044A" w:rsidRDefault="00C6343E">
            <w:pPr>
              <w:jc w:val="center"/>
              <w:rPr>
                <w:rFonts w:hAnsi="宋体"/>
                <w:sz w:val="24"/>
                <w:szCs w:val="24"/>
              </w:rPr>
            </w:pPr>
            <w:r>
              <w:rPr>
                <w:rFonts w:hAnsi="宋体" w:hint="eastAsia"/>
                <w:sz w:val="24"/>
                <w:szCs w:val="24"/>
              </w:rPr>
              <w:t>评定结果</w:t>
            </w:r>
          </w:p>
        </w:tc>
        <w:tc>
          <w:tcPr>
            <w:tcW w:w="3694" w:type="pct"/>
            <w:gridSpan w:val="5"/>
            <w:vAlign w:val="center"/>
          </w:tcPr>
          <w:p w:rsidR="0012044A" w:rsidRDefault="00C6343E">
            <w:pPr>
              <w:jc w:val="center"/>
              <w:rPr>
                <w:rFonts w:hAnsi="宋体"/>
                <w:sz w:val="24"/>
                <w:szCs w:val="24"/>
              </w:rPr>
            </w:pPr>
            <w:r>
              <w:rPr>
                <w:rFonts w:hAnsi="宋体" w:hint="eastAsia"/>
                <w:b/>
                <w:sz w:val="24"/>
                <w:szCs w:val="24"/>
              </w:rPr>
              <w:t>优秀</w:t>
            </w:r>
            <w:r>
              <w:rPr>
                <w:rFonts w:hAnsi="宋体" w:hint="eastAsia"/>
                <w:sz w:val="24"/>
                <w:szCs w:val="24"/>
              </w:rPr>
              <w:t xml:space="preserve"> </w:t>
            </w:r>
            <w:r>
              <w:rPr>
                <w:rFonts w:hAnsi="宋体" w:hint="eastAsia"/>
                <w:sz w:val="24"/>
                <w:szCs w:val="24"/>
              </w:rPr>
              <w:t>□、</w:t>
            </w:r>
            <w:r>
              <w:rPr>
                <w:rFonts w:hAnsi="宋体" w:hint="eastAsia"/>
                <w:b/>
                <w:sz w:val="24"/>
                <w:szCs w:val="24"/>
              </w:rPr>
              <w:t>良好</w:t>
            </w:r>
            <w:r>
              <w:rPr>
                <w:rFonts w:hAnsi="宋体" w:hint="eastAsia"/>
                <w:sz w:val="24"/>
                <w:szCs w:val="24"/>
              </w:rPr>
              <w:t xml:space="preserve"> </w:t>
            </w:r>
            <w:r>
              <w:rPr>
                <w:rFonts w:hAnsi="宋体" w:hint="eastAsia"/>
                <w:sz w:val="24"/>
                <w:szCs w:val="24"/>
              </w:rPr>
              <w:t>□、</w:t>
            </w:r>
            <w:r>
              <w:rPr>
                <w:rFonts w:hAnsi="宋体" w:hint="eastAsia"/>
                <w:b/>
                <w:sz w:val="24"/>
                <w:szCs w:val="24"/>
              </w:rPr>
              <w:t>中等</w:t>
            </w:r>
            <w:r>
              <w:rPr>
                <w:rFonts w:hAnsi="宋体" w:hint="eastAsia"/>
                <w:sz w:val="24"/>
                <w:szCs w:val="24"/>
              </w:rPr>
              <w:t xml:space="preserve"> </w:t>
            </w:r>
            <w:r>
              <w:rPr>
                <w:rFonts w:hAnsi="宋体" w:hint="eastAsia"/>
                <w:sz w:val="24"/>
                <w:szCs w:val="24"/>
              </w:rPr>
              <w:t>□、</w:t>
            </w:r>
            <w:r>
              <w:rPr>
                <w:rFonts w:hAnsi="宋体" w:hint="eastAsia"/>
                <w:b/>
                <w:sz w:val="24"/>
                <w:szCs w:val="24"/>
              </w:rPr>
              <w:t>及格</w:t>
            </w:r>
            <w:r>
              <w:rPr>
                <w:rFonts w:hAnsi="宋体" w:hint="eastAsia"/>
                <w:sz w:val="24"/>
                <w:szCs w:val="24"/>
              </w:rPr>
              <w:t xml:space="preserve"> </w:t>
            </w:r>
            <w:r>
              <w:rPr>
                <w:rFonts w:hAnsi="宋体" w:hint="eastAsia"/>
                <w:sz w:val="24"/>
                <w:szCs w:val="24"/>
              </w:rPr>
              <w:t>□、</w:t>
            </w:r>
            <w:r>
              <w:rPr>
                <w:rFonts w:hAnsi="宋体" w:hint="eastAsia"/>
                <w:b/>
                <w:sz w:val="24"/>
                <w:szCs w:val="24"/>
              </w:rPr>
              <w:t>不及格</w:t>
            </w:r>
            <w:r>
              <w:rPr>
                <w:rFonts w:hAnsi="宋体" w:hint="eastAsia"/>
                <w:sz w:val="24"/>
                <w:szCs w:val="24"/>
              </w:rPr>
              <w:t xml:space="preserve"> </w:t>
            </w:r>
            <w:r>
              <w:rPr>
                <w:rFonts w:hAnsi="宋体" w:hint="eastAsia"/>
                <w:sz w:val="24"/>
                <w:szCs w:val="24"/>
              </w:rPr>
              <w:t>□</w:t>
            </w:r>
          </w:p>
        </w:tc>
      </w:tr>
      <w:tr w:rsidR="0012044A">
        <w:trPr>
          <w:trHeight w:val="944"/>
        </w:trPr>
        <w:tc>
          <w:tcPr>
            <w:tcW w:w="1306" w:type="pct"/>
            <w:gridSpan w:val="3"/>
            <w:vAlign w:val="center"/>
          </w:tcPr>
          <w:p w:rsidR="0012044A" w:rsidRDefault="00C6343E">
            <w:pPr>
              <w:jc w:val="center"/>
              <w:rPr>
                <w:rFonts w:hAnsi="宋体"/>
                <w:sz w:val="24"/>
                <w:szCs w:val="24"/>
              </w:rPr>
            </w:pPr>
            <w:r>
              <w:rPr>
                <w:rFonts w:hAnsi="宋体" w:hint="eastAsia"/>
                <w:sz w:val="24"/>
                <w:szCs w:val="24"/>
              </w:rPr>
              <w:t>备注</w:t>
            </w:r>
          </w:p>
        </w:tc>
        <w:tc>
          <w:tcPr>
            <w:tcW w:w="3694" w:type="pct"/>
            <w:gridSpan w:val="5"/>
            <w:vAlign w:val="center"/>
          </w:tcPr>
          <w:p w:rsidR="0012044A" w:rsidRDefault="0012044A">
            <w:pPr>
              <w:jc w:val="center"/>
              <w:rPr>
                <w:rFonts w:hAnsi="宋体"/>
                <w:sz w:val="24"/>
                <w:szCs w:val="24"/>
              </w:rPr>
            </w:pPr>
          </w:p>
        </w:tc>
      </w:tr>
    </w:tbl>
    <w:p w:rsidR="0012044A" w:rsidRDefault="00C6343E">
      <w:pPr>
        <w:ind w:left="1" w:hanging="1"/>
        <w:jc w:val="left"/>
        <w:rPr>
          <w:rFonts w:hAnsi="宋体"/>
          <w:szCs w:val="21"/>
        </w:rPr>
      </w:pPr>
      <w:r>
        <w:rPr>
          <w:rFonts w:hAnsi="宋体" w:hint="eastAsia"/>
          <w:szCs w:val="21"/>
        </w:rPr>
        <w:t>说明：①此表由联合培养单位导师根据该同学在联合培养期间的表现填写（加盖单位公章方为有效）；</w:t>
      </w:r>
    </w:p>
    <w:p w:rsidR="0012044A" w:rsidRDefault="00C6343E" w:rsidP="00C6343E">
      <w:pPr>
        <w:ind w:left="1" w:firstLineChars="256" w:firstLine="538"/>
        <w:jc w:val="left"/>
        <w:rPr>
          <w:rFonts w:hAnsi="宋体"/>
          <w:szCs w:val="21"/>
        </w:rPr>
      </w:pPr>
      <w:r>
        <w:rPr>
          <w:rFonts w:hAnsi="宋体" w:hint="eastAsia"/>
          <w:szCs w:val="21"/>
        </w:rPr>
        <w:t>②实践结束时，请将此表密封，交由学生本人带回交校内导师；</w:t>
      </w:r>
    </w:p>
    <w:p w:rsidR="0012044A" w:rsidRDefault="00C6343E" w:rsidP="0012044A">
      <w:pPr>
        <w:ind w:left="1" w:firstLineChars="256" w:firstLine="538"/>
        <w:jc w:val="left"/>
        <w:rPr>
          <w:rFonts w:hAnsi="宋体"/>
          <w:szCs w:val="21"/>
        </w:rPr>
      </w:pPr>
      <w:r>
        <w:rPr>
          <w:rFonts w:hAnsi="宋体" w:hint="eastAsia"/>
          <w:szCs w:val="21"/>
        </w:rPr>
        <w:t>③评定结果请在表中相应位置□打钩。</w:t>
      </w:r>
    </w:p>
    <w:sectPr w:rsidR="0012044A">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30"/>
    <w:rsid w:val="00025F64"/>
    <w:rsid w:val="000B3F6C"/>
    <w:rsid w:val="0012044A"/>
    <w:rsid w:val="001E6C03"/>
    <w:rsid w:val="00231C19"/>
    <w:rsid w:val="0026463B"/>
    <w:rsid w:val="002D37A2"/>
    <w:rsid w:val="00360376"/>
    <w:rsid w:val="003A64E2"/>
    <w:rsid w:val="003E52E5"/>
    <w:rsid w:val="00405316"/>
    <w:rsid w:val="00456CF1"/>
    <w:rsid w:val="006E53CA"/>
    <w:rsid w:val="00780F90"/>
    <w:rsid w:val="008929EC"/>
    <w:rsid w:val="00A93B78"/>
    <w:rsid w:val="00AF06B6"/>
    <w:rsid w:val="00C43ECD"/>
    <w:rsid w:val="00C4668E"/>
    <w:rsid w:val="00C6343E"/>
    <w:rsid w:val="00C66242"/>
    <w:rsid w:val="00CE7221"/>
    <w:rsid w:val="00D47D1D"/>
    <w:rsid w:val="00DD1F1F"/>
    <w:rsid w:val="00E03E78"/>
    <w:rsid w:val="00E125C3"/>
    <w:rsid w:val="00E764D7"/>
    <w:rsid w:val="00E80930"/>
    <w:rsid w:val="00E91366"/>
    <w:rsid w:val="3DFB574E"/>
    <w:rsid w:val="402E0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大写的方</dc:creator>
  <cp:lastModifiedBy>大写的方</cp:lastModifiedBy>
  <cp:revision>5</cp:revision>
  <dcterms:created xsi:type="dcterms:W3CDTF">2021-11-01T08:47:00Z</dcterms:created>
  <dcterms:modified xsi:type="dcterms:W3CDTF">2021-11-02T07:36:00Z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