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03"/>
        </w:tabs>
        <w:spacing w:line="360" w:lineRule="auto"/>
        <w:jc w:val="both"/>
        <w:rPr>
          <w:rFonts w:hint="eastAsia" w:ascii="宋体" w:hAnsi="宋体" w:eastAsia="宋体"/>
          <w:b/>
          <w:bCs/>
          <w:sz w:val="48"/>
          <w:szCs w:val="48"/>
          <w:lang w:val="en-US" w:eastAsia="zh-CN"/>
        </w:rPr>
      </w:pPr>
    </w:p>
    <w:p>
      <w:pPr>
        <w:tabs>
          <w:tab w:val="left" w:pos="5503"/>
        </w:tabs>
        <w:spacing w:line="360" w:lineRule="auto"/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sz w:val="44"/>
          <w:szCs w:val="44"/>
        </w:rPr>
        <w:t>202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4"/>
        </w:rPr>
        <w:t>年全国科普日暨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钱塘区第3届科普宣传周活动启动的</w:t>
      </w:r>
      <w:r>
        <w:rPr>
          <w:rFonts w:hint="eastAsia" w:ascii="宋体" w:hAnsi="宋体" w:eastAsia="宋体"/>
          <w:sz w:val="44"/>
          <w:szCs w:val="44"/>
        </w:rPr>
        <w:t>方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（代通知）</w:t>
      </w:r>
    </w:p>
    <w:p>
      <w:pPr>
        <w:pStyle w:val="5"/>
        <w:spacing w:line="560" w:lineRule="exact"/>
        <w:ind w:firstLine="600" w:firstLineChars="200"/>
        <w:jc w:val="both"/>
        <w:rPr>
          <w:rStyle w:val="11"/>
          <w:rFonts w:hint="eastAsia" w:ascii="Times New Roman" w:hAnsi="Times New Roman" w:eastAsia="黑体" w:cs="Times New Roman"/>
          <w:snapToGrid w:val="0"/>
          <w:kern w:val="0"/>
          <w:sz w:val="30"/>
          <w:szCs w:val="30"/>
          <w:lang w:val="en-US" w:eastAsia="zh-CN"/>
        </w:rPr>
      </w:pPr>
      <w:r>
        <w:rPr>
          <w:rStyle w:val="11"/>
          <w:rFonts w:hint="eastAsia" w:ascii="Times New Roman" w:hAnsi="Times New Roman" w:eastAsia="黑体" w:cs="Times New Roman"/>
          <w:snapToGrid w:val="0"/>
          <w:kern w:val="0"/>
          <w:sz w:val="30"/>
          <w:szCs w:val="30"/>
          <w:lang w:val="en-US" w:eastAsia="zh-CN"/>
        </w:rPr>
        <w:t>一、活动主题</w:t>
      </w:r>
    </w:p>
    <w:p>
      <w:pPr>
        <w:tabs>
          <w:tab w:val="left" w:pos="5503"/>
        </w:tabs>
        <w:spacing w:line="36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提高全民科学素质，助力科技自立自强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</w:p>
    <w:p>
      <w:pPr>
        <w:numPr>
          <w:ilvl w:val="0"/>
          <w:numId w:val="0"/>
        </w:numPr>
        <w:spacing w:line="600" w:lineRule="exact"/>
        <w:ind w:firstLine="600" w:firstLineChars="200"/>
        <w:jc w:val="both"/>
        <w:rPr>
          <w:rStyle w:val="11"/>
          <w:rFonts w:hint="eastAsia" w:ascii="Times New Roman" w:hAnsi="Times New Roman" w:eastAsia="黑体" w:cs="Times New Roman"/>
          <w:snapToGrid w:val="0"/>
          <w:kern w:val="0"/>
          <w:sz w:val="30"/>
          <w:szCs w:val="30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snapToGrid w:val="0"/>
          <w:kern w:val="0"/>
          <w:sz w:val="30"/>
          <w:szCs w:val="30"/>
          <w:lang w:val="en-US" w:eastAsia="zh-CN" w:bidi="ar-SA"/>
        </w:rPr>
        <w:t>二、组织单位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指导单位：杭州市科学技术协会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主办单位：钱塘区科学技术协会、杭州市职业技术学院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承办单位：杭州市科技传播学会、钱塘区科技传播学会</w:t>
      </w:r>
    </w:p>
    <w:p>
      <w:pPr>
        <w:numPr>
          <w:ilvl w:val="0"/>
          <w:numId w:val="0"/>
        </w:numPr>
        <w:spacing w:line="600" w:lineRule="exact"/>
        <w:ind w:firstLine="600" w:firstLineChars="200"/>
        <w:jc w:val="both"/>
        <w:rPr>
          <w:rStyle w:val="11"/>
          <w:rFonts w:hint="default" w:ascii="Times New Roman" w:hAnsi="Times New Roman" w:eastAsia="黑体" w:cs="Times New Roman"/>
          <w:snapToGrid w:val="0"/>
          <w:kern w:val="0"/>
          <w:sz w:val="30"/>
          <w:szCs w:val="30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snapToGrid w:val="0"/>
          <w:kern w:val="0"/>
          <w:sz w:val="30"/>
          <w:szCs w:val="30"/>
          <w:lang w:val="en-US" w:eastAsia="zh-CN" w:bidi="ar-SA"/>
        </w:rPr>
        <w:t>三、活动时间</w:t>
      </w:r>
    </w:p>
    <w:p>
      <w:pPr>
        <w:spacing w:line="60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2023年9月18日,星期一14:30-16:00</w:t>
      </w:r>
    </w:p>
    <w:p>
      <w:pPr>
        <w:numPr>
          <w:ilvl w:val="0"/>
          <w:numId w:val="0"/>
        </w:numPr>
        <w:spacing w:line="600" w:lineRule="exact"/>
        <w:ind w:firstLine="600" w:firstLineChars="200"/>
        <w:jc w:val="both"/>
        <w:rPr>
          <w:rStyle w:val="11"/>
          <w:rFonts w:hint="default" w:ascii="Times New Roman" w:hAnsi="Times New Roman" w:eastAsia="黑体" w:cs="Times New Roman"/>
          <w:snapToGrid w:val="0"/>
          <w:kern w:val="0"/>
          <w:sz w:val="30"/>
          <w:szCs w:val="30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snapToGrid w:val="0"/>
          <w:kern w:val="0"/>
          <w:sz w:val="30"/>
          <w:szCs w:val="30"/>
          <w:lang w:val="en-US" w:eastAsia="zh-CN" w:bidi="ar-SA"/>
        </w:rPr>
        <w:t>四、活动地点</w:t>
      </w:r>
    </w:p>
    <w:p>
      <w:pPr>
        <w:spacing w:line="60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杭州职业技术学院行政楼2楼报告厅（钱塘区学源街68号南门右前方行政大楼）</w:t>
      </w:r>
    </w:p>
    <w:p>
      <w:pPr>
        <w:numPr>
          <w:ilvl w:val="0"/>
          <w:numId w:val="0"/>
        </w:numPr>
        <w:spacing w:line="600" w:lineRule="exact"/>
        <w:ind w:firstLine="600" w:firstLineChars="200"/>
        <w:jc w:val="both"/>
        <w:rPr>
          <w:rStyle w:val="11"/>
          <w:rFonts w:hint="default" w:ascii="Times New Roman" w:hAnsi="Times New Roman" w:eastAsia="黑体" w:cs="Times New Roman"/>
          <w:snapToGrid w:val="0"/>
          <w:kern w:val="0"/>
          <w:sz w:val="30"/>
          <w:szCs w:val="30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snapToGrid w:val="0"/>
          <w:kern w:val="0"/>
          <w:sz w:val="30"/>
          <w:szCs w:val="30"/>
          <w:lang w:val="en-US" w:eastAsia="zh-CN" w:bidi="ar-SA"/>
        </w:rPr>
        <w:t>五、活动安排</w:t>
      </w:r>
    </w:p>
    <w:p>
      <w:pPr>
        <w:numPr>
          <w:ilvl w:val="0"/>
          <w:numId w:val="0"/>
        </w:numPr>
        <w:spacing w:line="600" w:lineRule="exact"/>
        <w:ind w:firstLine="600" w:firstLineChars="200"/>
        <w:jc w:val="both"/>
        <w:rPr>
          <w:rStyle w:val="11"/>
          <w:rFonts w:hint="default" w:ascii="Times New Roman" w:hAnsi="Times New Roman" w:eastAsia="黑体" w:cs="Times New Roman"/>
          <w:snapToGrid w:val="0"/>
          <w:kern w:val="0"/>
          <w:sz w:val="30"/>
          <w:szCs w:val="30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snapToGrid w:val="0"/>
          <w:kern w:val="0"/>
          <w:sz w:val="30"/>
          <w:szCs w:val="30"/>
          <w:lang w:val="en-US" w:eastAsia="zh-CN" w:bidi="ar-SA"/>
        </w:rPr>
        <w:t>（一）室内活动现场</w:t>
      </w:r>
    </w:p>
    <w:p>
      <w:pPr>
        <w:spacing w:line="560" w:lineRule="exact"/>
        <w:ind w:firstLine="600" w:firstLineChars="200"/>
        <w:jc w:val="both"/>
        <w:rPr>
          <w:rFonts w:hint="eastAsia" w:ascii="Times New Roman" w:hAnsi="Times New Roman" w:eastAsia="楷体_GB2312" w:cs="Times New Roman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sz w:val="30"/>
          <w:szCs w:val="30"/>
          <w:lang w:val="en-US" w:eastAsia="zh-CN" w:bidi="ar"/>
        </w:rPr>
        <w:t xml:space="preserve">主持人：拟请专业主持人 </w:t>
      </w:r>
    </w:p>
    <w:p>
      <w:pPr>
        <w:pStyle w:val="5"/>
        <w:jc w:val="both"/>
        <w:rPr>
          <w:rFonts w:hint="default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 xml:space="preserve">  播放2023年全国科普日主题宣传视频——《自强之路》</w:t>
      </w:r>
    </w:p>
    <w:p>
      <w:pPr>
        <w:spacing w:line="600" w:lineRule="exact"/>
        <w:ind w:firstLine="640" w:firstLineChars="200"/>
        <w:jc w:val="both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14:30-14:35 钱塘新区党工委副书记、钱塘区委副书记杨晓峰致辞</w:t>
      </w:r>
    </w:p>
    <w:p>
      <w:pPr>
        <w:spacing w:line="60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14:35-14:40 杭州职业技术学院副校长程利群致辞</w:t>
      </w:r>
    </w:p>
    <w:p>
      <w:pPr>
        <w:spacing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14:40-14:45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首批杭州市钱塘区青少年科普教育基地授牌（5家）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钱塘区优秀科普员颁奖（10名）</w:t>
      </w:r>
    </w:p>
    <w:p>
      <w:pPr>
        <w:spacing w:line="600" w:lineRule="exact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14:45-14:50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杭州市钱塘区青少年科普教育基地代表发言</w:t>
      </w:r>
    </w:p>
    <w:p>
      <w:pPr>
        <w:spacing w:line="60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14:50-14:55  钱塘区区校科普联建基地建设方案发布</w:t>
      </w:r>
    </w:p>
    <w:p>
      <w:pPr>
        <w:spacing w:line="600" w:lineRule="exact"/>
        <w:ind w:firstLine="640" w:firstLineChars="200"/>
        <w:jc w:val="both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14:55-15:00 杭州市钱塘区反邪教警示教育阵地授牌（2家）</w:t>
      </w:r>
    </w:p>
    <w:p>
      <w:pPr>
        <w:spacing w:line="600" w:lineRule="exact"/>
        <w:ind w:left="638" w:leftChars="304" w:firstLine="0" w:firstLineChars="0"/>
        <w:jc w:val="both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15:00-15:05  为新建区级学（协）会组织颁发资助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15:05-15:10  钱塘区“三长带三会服务团” 授旗仪式</w:t>
      </w:r>
    </w:p>
    <w:p>
      <w:pPr>
        <w:spacing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15:10-15:15  首届钱塘区最美科技工作者（5名）和未来科技之星（5名）获奖者颁奖</w:t>
      </w:r>
    </w:p>
    <w:p>
      <w:pPr>
        <w:spacing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15:15-15:20  钱塘区最美科技工作者获奖者代表发言</w:t>
      </w:r>
    </w:p>
    <w:p>
      <w:pPr>
        <w:spacing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15:20-15:25  全国科普日钱塘区系列科普活动发布</w:t>
      </w:r>
    </w:p>
    <w:p>
      <w:pPr>
        <w:spacing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15:25-15:30  2023年全国科普日暨钱塘区第3届科普</w:t>
      </w:r>
    </w:p>
    <w:p>
      <w:pPr>
        <w:spacing w:line="600" w:lineRule="exact"/>
        <w:jc w:val="both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宣传周启动仪式</w:t>
      </w:r>
    </w:p>
    <w:p>
      <w:pPr>
        <w:pStyle w:val="5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00" w:firstLineChars="200"/>
        <w:jc w:val="both"/>
        <w:rPr>
          <w:rStyle w:val="11"/>
          <w:rFonts w:hint="default" w:ascii="Times New Roman" w:hAnsi="Times New Roman" w:eastAsia="黑体" w:cs="Times New Roman"/>
          <w:snapToGrid w:val="0"/>
          <w:kern w:val="0"/>
          <w:sz w:val="30"/>
          <w:szCs w:val="30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snapToGrid w:val="0"/>
          <w:kern w:val="0"/>
          <w:sz w:val="30"/>
          <w:szCs w:val="30"/>
          <w:lang w:val="en-US" w:eastAsia="zh-CN" w:bidi="ar-SA"/>
        </w:rPr>
        <w:t>（二）室外活动现场</w:t>
      </w:r>
    </w:p>
    <w:p>
      <w:pPr>
        <w:spacing w:line="600" w:lineRule="exact"/>
        <w:ind w:firstLine="640" w:firstLineChars="200"/>
        <w:jc w:val="both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领导嘉宾移步至活动外场参观集市活动，拟现场设置十余组帐篷摊位，联动钱塘区内高校开展现场科普宣传。</w:t>
      </w:r>
    </w:p>
    <w:p>
      <w:pPr>
        <w:spacing w:line="600" w:lineRule="exact"/>
        <w:ind w:left="2558" w:leftChars="304" w:hanging="1920" w:hangingChars="6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（1）区科协——科普中国科普宣传；</w:t>
      </w:r>
    </w:p>
    <w:p>
      <w:pPr>
        <w:spacing w:line="600" w:lineRule="exact"/>
        <w:ind w:left="2558" w:leftChars="304" w:hanging="1920" w:hangingChars="6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（2）区反邪教协会——反邪科普宣传；       </w:t>
      </w:r>
    </w:p>
    <w:p>
      <w:pPr>
        <w:spacing w:line="600" w:lineRule="exact"/>
        <w:ind w:left="2558" w:leftChars="304" w:hanging="1920" w:hangingChars="6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（3）杭州职业技术学院——反诈、反邪科普宣传等。</w:t>
      </w:r>
    </w:p>
    <w:p>
      <w:pPr>
        <w:spacing w:line="600" w:lineRule="exact"/>
        <w:ind w:left="2558" w:leftChars="304" w:hanging="1920" w:hangingChars="6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（4）...</w:t>
      </w:r>
    </w:p>
    <w:p>
      <w:pPr>
        <w:spacing w:line="540" w:lineRule="exact"/>
        <w:ind w:firstLine="600" w:firstLineChars="200"/>
        <w:jc w:val="both"/>
        <w:rPr>
          <w:rStyle w:val="11"/>
          <w:rFonts w:hint="default" w:ascii="Times New Roman" w:hAnsi="Times New Roman" w:eastAsia="黑体" w:cs="Times New Roman"/>
          <w:snapToGrid w:val="0"/>
          <w:kern w:val="0"/>
          <w:sz w:val="30"/>
          <w:szCs w:val="30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snapToGrid w:val="0"/>
          <w:kern w:val="0"/>
          <w:sz w:val="30"/>
          <w:szCs w:val="30"/>
          <w:lang w:val="en-US" w:eastAsia="zh-CN" w:bidi="ar-SA"/>
        </w:rPr>
        <w:t>六、参加人员（ 约200人 ）</w:t>
      </w:r>
    </w:p>
    <w:p>
      <w:pPr>
        <w:numPr>
          <w:ilvl w:val="0"/>
          <w:numId w:val="1"/>
        </w:numPr>
        <w:spacing w:line="600" w:lineRule="exact"/>
        <w:ind w:firstLine="576" w:firstLineChars="200"/>
        <w:jc w:val="both"/>
        <w:rPr>
          <w:rFonts w:hint="eastAsia" w:ascii="仿宋_GB2312" w:hAnsi="仿宋_GB2312" w:eastAsia="仿宋_GB2312" w:cs="仿宋_GB2312"/>
          <w:spacing w:val="-6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0"/>
          <w:szCs w:val="30"/>
          <w:shd w:val="clear" w:color="auto" w:fill="FFFFFF"/>
          <w:lang w:val="en-US" w:eastAsia="zh-CN" w:bidi="ar-SA"/>
        </w:rPr>
        <w:t>省、市领导嘉宾</w:t>
      </w:r>
    </w:p>
    <w:p>
      <w:pPr>
        <w:spacing w:line="60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浙江省科协领导 </w:t>
      </w:r>
    </w:p>
    <w:p>
      <w:pPr>
        <w:spacing w:line="60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杭州市科协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领导</w:t>
      </w:r>
    </w:p>
    <w:p>
      <w:pPr>
        <w:spacing w:line="600" w:lineRule="exact"/>
        <w:ind w:firstLine="640" w:firstLineChars="200"/>
        <w:jc w:val="both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杭州职业技术学院校领导</w:t>
      </w:r>
    </w:p>
    <w:p>
      <w:pPr>
        <w:pStyle w:val="5"/>
        <w:jc w:val="both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钱塘区领导</w:t>
      </w:r>
    </w:p>
    <w:p>
      <w:pPr>
        <w:spacing w:line="60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钱塘区委、区政府领导</w:t>
      </w:r>
    </w:p>
    <w:p>
      <w:pPr>
        <w:spacing w:line="600" w:lineRule="exact"/>
        <w:ind w:firstLine="640" w:firstLineChars="200"/>
        <w:jc w:val="both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（三）其他</w:t>
      </w:r>
    </w:p>
    <w:p>
      <w:pPr>
        <w:spacing w:line="60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1.钱塘区科学技术协会委员（单位）；</w:t>
      </w:r>
    </w:p>
    <w:p>
      <w:pPr>
        <w:spacing w:line="600" w:lineRule="exact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2.钱塘区街道、村（社）科普工作负责人；</w:t>
      </w:r>
    </w:p>
    <w:p>
      <w:pPr>
        <w:spacing w:line="60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3.各街道科协、企业（园区）科协、高校科协相关负责人；</w:t>
      </w:r>
    </w:p>
    <w:p>
      <w:pPr>
        <w:spacing w:line="60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4.钱塘区青少年科普教育基地、院士工作站、专家工作站、博士创新站相关负责人；</w:t>
      </w:r>
    </w:p>
    <w:p>
      <w:pPr>
        <w:spacing w:line="600" w:lineRule="exact"/>
        <w:ind w:firstLine="640" w:firstLineChars="200"/>
        <w:jc w:val="both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5.高校学生代表。</w:t>
      </w:r>
    </w:p>
    <w:p>
      <w:pPr>
        <w:spacing w:line="560" w:lineRule="exact"/>
        <w:ind w:left="0" w:leftChars="0"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七</w:t>
      </w:r>
      <w:r>
        <w:rPr>
          <w:rFonts w:hint="eastAsia" w:ascii="黑体" w:hAnsi="黑体" w:eastAsia="黑体" w:cs="黑体"/>
          <w:sz w:val="30"/>
          <w:szCs w:val="30"/>
        </w:rPr>
        <w:t>、其他事项</w:t>
      </w:r>
    </w:p>
    <w:p>
      <w:pPr>
        <w:spacing w:line="560" w:lineRule="exact"/>
        <w:ind w:left="0" w:leftChars="0" w:firstLine="640" w:firstLineChars="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0"/>
          <w:szCs w:val="30"/>
          <w:u w:val="none"/>
        </w:rPr>
        <w:t>请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eastAsia="zh-CN"/>
        </w:rPr>
        <w:t>各单位反馈参会回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执(附件1),</w:t>
      </w:r>
      <w:r>
        <w:rPr>
          <w:rFonts w:ascii="Times New Roman" w:hAnsi="Times New Roman" w:eastAsia="仿宋_GB2312" w:cs="Times New Roman"/>
          <w:sz w:val="30"/>
          <w:szCs w:val="30"/>
          <w:u w:val="none"/>
        </w:rPr>
        <w:t>参会人员</w:t>
      </w:r>
      <w:r>
        <w:rPr>
          <w:rFonts w:ascii="Times New Roman" w:hAnsi="Times New Roman" w:eastAsia="黑体" w:cs="Times New Roman"/>
          <w:sz w:val="30"/>
          <w:szCs w:val="30"/>
          <w:u w:val="none"/>
        </w:rPr>
        <w:t>提前1</w:t>
      </w:r>
      <w:r>
        <w:rPr>
          <w:rFonts w:hint="eastAsia" w:ascii="Times New Roman" w:hAnsi="Times New Roman" w:eastAsia="黑体" w:cs="Times New Roman"/>
          <w:sz w:val="30"/>
          <w:szCs w:val="30"/>
          <w:u w:val="none"/>
        </w:rPr>
        <w:t>5</w:t>
      </w:r>
      <w:r>
        <w:rPr>
          <w:rFonts w:ascii="Times New Roman" w:hAnsi="Times New Roman" w:eastAsia="黑体" w:cs="Times New Roman"/>
          <w:sz w:val="30"/>
          <w:szCs w:val="30"/>
          <w:u w:val="none"/>
        </w:rPr>
        <w:t>分钟入场就座完毕，</w:t>
      </w:r>
      <w:r>
        <w:rPr>
          <w:rFonts w:ascii="Times New Roman" w:hAnsi="Times New Roman" w:eastAsia="仿宋_GB2312" w:cs="Times New Roman"/>
          <w:sz w:val="30"/>
          <w:szCs w:val="30"/>
          <w:u w:val="none"/>
        </w:rPr>
        <w:t>严格遵守会场纪律，将手机关闭或调至静音模式。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由于场地停车位较少，建议绿色出行，如需开车请在参会回执内报备车牌，其他步行入场人员持</w:t>
      </w:r>
      <w:r>
        <w:rPr>
          <w:rFonts w:hint="eastAsia" w:ascii="Times New Roman" w:hAnsi="Times New Roman" w:eastAsia="黑体" w:cs="Times New Roman"/>
          <w:sz w:val="30"/>
          <w:szCs w:val="30"/>
          <w:u w:val="none"/>
          <w:lang w:val="en-US" w:eastAsia="zh-CN"/>
        </w:rPr>
        <w:t>电子版入校通行证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（附件2）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入校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30"/>
          <w:szCs w:val="30"/>
        </w:rPr>
        <w:t>请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钱塘区各街道通知落实好村（社）科普工作负责人参会，并反馈参会人员名单（附件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）。</w:t>
      </w:r>
    </w:p>
    <w:p>
      <w:pPr>
        <w:pStyle w:val="2"/>
        <w:rPr>
          <w:rFonts w:hint="eastAsia" w:ascii="仿宋_GB2312" w:eastAsia="仿宋_GB2312" w:cs="Times New Roman" w:hAnsiTheme="minorHAnsi"/>
          <w:b w:val="0"/>
          <w:bCs w:val="0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未尽事宜，请联系区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科协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盛梁燕</w:t>
      </w:r>
      <w:r>
        <w:rPr>
          <w:rFonts w:hint="eastAsia" w:ascii="仿宋_GB2312" w:eastAsia="仿宋_GB2312" w:cs="Times New Roman" w:hAnsiTheme="minorHAnsi"/>
          <w:b w:val="0"/>
          <w:bCs w:val="0"/>
          <w:kern w:val="2"/>
          <w:sz w:val="32"/>
          <w:szCs w:val="32"/>
          <w:lang w:val="en" w:eastAsia="zh-CN" w:bidi="ar-SA"/>
        </w:rPr>
        <w:t>（</w:t>
      </w:r>
      <w:r>
        <w:rPr>
          <w:rFonts w:hint="eastAsia" w:ascii="仿宋_GB2312" w:eastAsia="仿宋_GB2312" w:cs="Times New Roman" w:hAnsiTheme="minorHAnsi"/>
          <w:b w:val="0"/>
          <w:bCs w:val="0"/>
          <w:kern w:val="2"/>
          <w:sz w:val="32"/>
          <w:szCs w:val="32"/>
          <w:lang w:val="en-US" w:eastAsia="zh-CN" w:bidi="ar-SA"/>
        </w:rPr>
        <w:t>15906634480</w:t>
      </w:r>
      <w:r>
        <w:rPr>
          <w:rFonts w:hint="eastAsia" w:ascii="仿宋_GB2312" w:eastAsia="仿宋_GB2312" w:cs="Times New Roman" w:hAnsiTheme="minorHAnsi"/>
          <w:b w:val="0"/>
          <w:bCs w:val="0"/>
          <w:kern w:val="2"/>
          <w:sz w:val="32"/>
          <w:szCs w:val="32"/>
          <w:lang w:val="en" w:eastAsia="zh-CN" w:bidi="ar-SA"/>
        </w:rPr>
        <w:t>）</w:t>
      </w:r>
    </w:p>
    <w:p>
      <w:pPr>
        <w:rPr>
          <w:rFonts w:hint="eastAsia" w:ascii="仿宋_GB2312" w:eastAsia="仿宋_GB2312" w:cs="Times New Roman" w:hAnsiTheme="minorHAnsi"/>
          <w:b w:val="0"/>
          <w:bCs w:val="0"/>
          <w:kern w:val="2"/>
          <w:sz w:val="32"/>
          <w:szCs w:val="32"/>
          <w:lang w:val="en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jc w:val="right"/>
        <w:rPr>
          <w:rFonts w:hint="eastAsia" w:ascii="仿宋_GB2312" w:hAnsi="仿宋_GB2312" w:eastAsia="仿宋_GB2312" w:cs="仿宋_GB2312"/>
          <w:spacing w:val="-5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  <w:lang w:eastAsia="zh-CN"/>
        </w:rPr>
        <w:t>钱塘区科学技术协会</w:t>
      </w:r>
    </w:p>
    <w:p>
      <w:pPr>
        <w:pStyle w:val="5"/>
        <w:jc w:val="right"/>
        <w:rPr>
          <w:rFonts w:hint="eastAsia" w:ascii="仿宋_GB2312" w:hAnsi="仿宋_GB2312" w:eastAsia="仿宋_GB2312" w:cs="仿宋_GB2312"/>
          <w:spacing w:val="-5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2023年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月1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  <w:lang w:val="en-US" w:eastAsia="zh-CN"/>
        </w:rPr>
        <w:t>4日</w:t>
      </w:r>
    </w:p>
    <w:p>
      <w:pPr>
        <w:pStyle w:val="5"/>
        <w:jc w:val="both"/>
        <w:rPr>
          <w:rFonts w:hint="default" w:ascii="仿宋_GB2312" w:hAnsi="仿宋_GB2312" w:eastAsia="仿宋_GB2312" w:cs="仿宋_GB2312"/>
          <w:spacing w:val="-5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jc w:val="both"/>
        <w:rPr>
          <w:rFonts w:hint="eastAsia" w:ascii="仿宋_GB2312" w:hAnsi="仿宋_GB2312" w:eastAsia="仿宋_GB2312" w:cs="仿宋_GB2312"/>
          <w:spacing w:val="-5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  <w:lang w:val="en-US" w:eastAsia="zh-CN"/>
        </w:rPr>
        <w:t>附件1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  <w:lang w:val="en-US" w:eastAsia="zh-CN"/>
        </w:rPr>
        <w:t>参会回执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  <w:lang w:val="en-US" w:eastAsia="zh-CN"/>
        </w:rPr>
      </w:pP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  <w:lang w:val="en-US" w:eastAsia="zh-CN"/>
        </w:rPr>
      </w:pPr>
    </w:p>
    <w:tbl>
      <w:tblPr>
        <w:tblStyle w:val="7"/>
        <w:tblW w:w="13099" w:type="dxa"/>
        <w:tblInd w:w="1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655"/>
        <w:gridCol w:w="3587"/>
        <w:gridCol w:w="2836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655" w:type="dxa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587" w:type="dxa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2836" w:type="dxa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6" w:type="dxa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  <w:t>车牌</w:t>
            </w:r>
          </w:p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  <w:t>（不开车可不填）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5" w:type="dxa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87" w:type="dxa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36" w:type="dxa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36" w:type="dxa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5" w:type="dxa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87" w:type="dxa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36" w:type="dxa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36" w:type="dxa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85" w:type="dxa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87" w:type="dxa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36" w:type="dxa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36" w:type="dxa"/>
          </w:tcPr>
          <w:p>
            <w:pPr>
              <w:pStyle w:val="5"/>
              <w:jc w:val="both"/>
              <w:rPr>
                <w:rFonts w:hint="default" w:ascii="仿宋_GB2312" w:hAnsi="仿宋_GB2312" w:eastAsia="仿宋_GB2312" w:cs="仿宋_GB2312"/>
                <w:spacing w:val="-5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pacing w:val="-5"/>
          <w:sz w:val="30"/>
          <w:szCs w:val="3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spacing w:val="-5"/>
          <w:sz w:val="30"/>
          <w:szCs w:val="30"/>
          <w:lang w:val="en-US" w:eastAsia="zh-CN"/>
        </w:rPr>
        <w:br w:type="page"/>
      </w:r>
    </w:p>
    <w:p>
      <w:pPr>
        <w:pStyle w:val="5"/>
        <w:jc w:val="both"/>
        <w:rPr>
          <w:rFonts w:hint="eastAsia" w:ascii="仿宋_GB2312" w:hAnsi="仿宋_GB2312" w:eastAsia="仿宋_GB2312" w:cs="仿宋_GB2312"/>
          <w:spacing w:val="-5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  <w:lang w:val="en-US" w:eastAsia="zh-CN"/>
        </w:rPr>
        <w:t>附件2</w:t>
      </w:r>
    </w:p>
    <w:p>
      <w:pPr>
        <w:pStyle w:val="5"/>
        <w:jc w:val="both"/>
        <w:rPr>
          <w:rFonts w:hint="default" w:ascii="仿宋_GB2312" w:hAnsi="仿宋_GB2312" w:eastAsia="仿宋_GB2312" w:cs="仿宋_GB2312"/>
          <w:spacing w:val="-5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5"/>
          <w:sz w:val="30"/>
          <w:szCs w:val="30"/>
          <w:lang w:val="en-US" w:eastAsia="zh-CN"/>
        </w:rPr>
        <w:drawing>
          <wp:inline distT="0" distB="0" distL="114300" distR="114300">
            <wp:extent cx="8602980" cy="4728845"/>
            <wp:effectExtent l="0" t="0" r="7620" b="14605"/>
            <wp:docPr id="1" name="图片 1" descr="6f6c29e09722f7ecd78580545aaee6b7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6c29e09722f7ecd78580545aaee6b7.pn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2980" cy="47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CCF9F6"/>
    <w:multiLevelType w:val="singleLevel"/>
    <w:tmpl w:val="72CCF9F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ZWQzMjhiNmQ2YWY0ZDQxMTBjY2U5YTI5YjQ5MTEifQ=="/>
  </w:docVars>
  <w:rsids>
    <w:rsidRoot w:val="00000000"/>
    <w:rsid w:val="00042018"/>
    <w:rsid w:val="00F81C83"/>
    <w:rsid w:val="024D2427"/>
    <w:rsid w:val="02B072E7"/>
    <w:rsid w:val="02C46E52"/>
    <w:rsid w:val="02F56376"/>
    <w:rsid w:val="03E25A5D"/>
    <w:rsid w:val="05DF151D"/>
    <w:rsid w:val="05F25272"/>
    <w:rsid w:val="06874187"/>
    <w:rsid w:val="06D73361"/>
    <w:rsid w:val="074C3905"/>
    <w:rsid w:val="0A9A1A29"/>
    <w:rsid w:val="0BD014FA"/>
    <w:rsid w:val="0C7F3783"/>
    <w:rsid w:val="0DB8556E"/>
    <w:rsid w:val="0E211365"/>
    <w:rsid w:val="0F610082"/>
    <w:rsid w:val="1077526D"/>
    <w:rsid w:val="117B6FDE"/>
    <w:rsid w:val="128536AC"/>
    <w:rsid w:val="138A0B9A"/>
    <w:rsid w:val="13CE3245"/>
    <w:rsid w:val="148B578A"/>
    <w:rsid w:val="14E629C1"/>
    <w:rsid w:val="15A05265"/>
    <w:rsid w:val="17B44FF8"/>
    <w:rsid w:val="1A700E85"/>
    <w:rsid w:val="1AE244DA"/>
    <w:rsid w:val="1DEA41D2"/>
    <w:rsid w:val="1EE61106"/>
    <w:rsid w:val="1F550E6F"/>
    <w:rsid w:val="1F851073"/>
    <w:rsid w:val="1FF227DB"/>
    <w:rsid w:val="20066A65"/>
    <w:rsid w:val="200F3133"/>
    <w:rsid w:val="212705E9"/>
    <w:rsid w:val="21780E44"/>
    <w:rsid w:val="223E033A"/>
    <w:rsid w:val="229C7E3A"/>
    <w:rsid w:val="23241832"/>
    <w:rsid w:val="23B3337F"/>
    <w:rsid w:val="247030BC"/>
    <w:rsid w:val="25561F0F"/>
    <w:rsid w:val="25E60939"/>
    <w:rsid w:val="266F18D9"/>
    <w:rsid w:val="269F7909"/>
    <w:rsid w:val="26D73F37"/>
    <w:rsid w:val="27653C19"/>
    <w:rsid w:val="27F24ED7"/>
    <w:rsid w:val="28E368B4"/>
    <w:rsid w:val="29A911B7"/>
    <w:rsid w:val="2A36189D"/>
    <w:rsid w:val="2A641FD4"/>
    <w:rsid w:val="2AE354C8"/>
    <w:rsid w:val="2AF55765"/>
    <w:rsid w:val="2BDF769C"/>
    <w:rsid w:val="2C002162"/>
    <w:rsid w:val="2D6B144B"/>
    <w:rsid w:val="2DAC09D5"/>
    <w:rsid w:val="2E1E52CA"/>
    <w:rsid w:val="2F1D740D"/>
    <w:rsid w:val="2F6F3887"/>
    <w:rsid w:val="2F75184E"/>
    <w:rsid w:val="30517430"/>
    <w:rsid w:val="315D5099"/>
    <w:rsid w:val="32892B30"/>
    <w:rsid w:val="32D16665"/>
    <w:rsid w:val="331E44FA"/>
    <w:rsid w:val="33EA7980"/>
    <w:rsid w:val="341E1D1F"/>
    <w:rsid w:val="34D77313"/>
    <w:rsid w:val="35215E61"/>
    <w:rsid w:val="352C5D76"/>
    <w:rsid w:val="353E70E9"/>
    <w:rsid w:val="36371B09"/>
    <w:rsid w:val="36730100"/>
    <w:rsid w:val="369364BD"/>
    <w:rsid w:val="371D4E8A"/>
    <w:rsid w:val="373C4996"/>
    <w:rsid w:val="37DF570F"/>
    <w:rsid w:val="38D26C34"/>
    <w:rsid w:val="397E6578"/>
    <w:rsid w:val="3A0A3326"/>
    <w:rsid w:val="3A697047"/>
    <w:rsid w:val="3AEF9175"/>
    <w:rsid w:val="3B077069"/>
    <w:rsid w:val="3BA24FE4"/>
    <w:rsid w:val="3C620901"/>
    <w:rsid w:val="3D8F5E5E"/>
    <w:rsid w:val="3DB520C9"/>
    <w:rsid w:val="3DBA0E43"/>
    <w:rsid w:val="3F9475B9"/>
    <w:rsid w:val="3FE80406"/>
    <w:rsid w:val="3FF34060"/>
    <w:rsid w:val="3FF349BD"/>
    <w:rsid w:val="40416EC7"/>
    <w:rsid w:val="417F49AF"/>
    <w:rsid w:val="431F27F4"/>
    <w:rsid w:val="436D4070"/>
    <w:rsid w:val="459E4A6E"/>
    <w:rsid w:val="4693100A"/>
    <w:rsid w:val="47065D2C"/>
    <w:rsid w:val="47196C0C"/>
    <w:rsid w:val="47462CC7"/>
    <w:rsid w:val="47484C91"/>
    <w:rsid w:val="47665118"/>
    <w:rsid w:val="48CA419D"/>
    <w:rsid w:val="49400B9B"/>
    <w:rsid w:val="49E0196C"/>
    <w:rsid w:val="4AF17E11"/>
    <w:rsid w:val="4BE3490D"/>
    <w:rsid w:val="4C22457E"/>
    <w:rsid w:val="4D752558"/>
    <w:rsid w:val="4E094A4F"/>
    <w:rsid w:val="4E7E4E90"/>
    <w:rsid w:val="515D5223"/>
    <w:rsid w:val="527B23BF"/>
    <w:rsid w:val="54851C3B"/>
    <w:rsid w:val="55AB2C77"/>
    <w:rsid w:val="55E4027B"/>
    <w:rsid w:val="57B05A9A"/>
    <w:rsid w:val="58182F5E"/>
    <w:rsid w:val="584F4DCF"/>
    <w:rsid w:val="595E5CAB"/>
    <w:rsid w:val="598F42DD"/>
    <w:rsid w:val="59A20478"/>
    <w:rsid w:val="59C72BD6"/>
    <w:rsid w:val="5A031DD0"/>
    <w:rsid w:val="5A4929F1"/>
    <w:rsid w:val="5A6A4AC7"/>
    <w:rsid w:val="5A815F1C"/>
    <w:rsid w:val="5B2D63DC"/>
    <w:rsid w:val="5B51095F"/>
    <w:rsid w:val="5B9F3E96"/>
    <w:rsid w:val="5C1813AF"/>
    <w:rsid w:val="5C896F20"/>
    <w:rsid w:val="5C95407D"/>
    <w:rsid w:val="5F1B3FC3"/>
    <w:rsid w:val="62C057FF"/>
    <w:rsid w:val="63B72779"/>
    <w:rsid w:val="66540B05"/>
    <w:rsid w:val="66AF1D3D"/>
    <w:rsid w:val="687321FC"/>
    <w:rsid w:val="6CB71887"/>
    <w:rsid w:val="6EFA06B8"/>
    <w:rsid w:val="6EFF1A53"/>
    <w:rsid w:val="6FDFF9F4"/>
    <w:rsid w:val="70035CC9"/>
    <w:rsid w:val="711E68DF"/>
    <w:rsid w:val="731EDDD8"/>
    <w:rsid w:val="73893DB8"/>
    <w:rsid w:val="74D55507"/>
    <w:rsid w:val="758E3908"/>
    <w:rsid w:val="75D51537"/>
    <w:rsid w:val="76452218"/>
    <w:rsid w:val="76780327"/>
    <w:rsid w:val="768E2FF9"/>
    <w:rsid w:val="769431A0"/>
    <w:rsid w:val="76A6254A"/>
    <w:rsid w:val="770519A8"/>
    <w:rsid w:val="771A1E5B"/>
    <w:rsid w:val="772938E8"/>
    <w:rsid w:val="78094AEB"/>
    <w:rsid w:val="78DBA002"/>
    <w:rsid w:val="79702568"/>
    <w:rsid w:val="7AE04C06"/>
    <w:rsid w:val="7BBF2BCE"/>
    <w:rsid w:val="7BEDA01A"/>
    <w:rsid w:val="7DC52E9C"/>
    <w:rsid w:val="7DEF4EAF"/>
    <w:rsid w:val="7DFE8F37"/>
    <w:rsid w:val="7EB919F5"/>
    <w:rsid w:val="7EEB7604"/>
    <w:rsid w:val="7F0C3DA8"/>
    <w:rsid w:val="7F57F071"/>
    <w:rsid w:val="7FD35011"/>
    <w:rsid w:val="7FFBF06C"/>
    <w:rsid w:val="7FFF168A"/>
    <w:rsid w:val="B7BDFAD2"/>
    <w:rsid w:val="BEBFDF5E"/>
    <w:rsid w:val="BFFF4B10"/>
    <w:rsid w:val="D0FF84FF"/>
    <w:rsid w:val="D7F94885"/>
    <w:rsid w:val="EBFD9BEE"/>
    <w:rsid w:val="EE72A536"/>
    <w:rsid w:val="F3AF2406"/>
    <w:rsid w:val="F3BF3509"/>
    <w:rsid w:val="FBBDC9D9"/>
    <w:rsid w:val="FCB7C712"/>
    <w:rsid w:val="FDA31390"/>
    <w:rsid w:val="FF7B3561"/>
    <w:rsid w:val="FF7B782A"/>
    <w:rsid w:val="FFD9A434"/>
    <w:rsid w:val="FF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8"/>
      <w:ind w:left="536" w:right="703"/>
      <w:jc w:val="center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paragraph" w:styleId="5">
    <w:name w:val="endnote text"/>
    <w:basedOn w:val="1"/>
    <w:unhideWhenUsed/>
    <w:qFormat/>
    <w:uiPriority w:val="0"/>
    <w:pPr>
      <w:widowControl/>
      <w:snapToGrid w:val="0"/>
      <w:jc w:val="left"/>
      <w:textAlignment w:val="baseline"/>
    </w:pPr>
    <w:rPr>
      <w:rFonts w:cs="Times New Roman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NormalCharacter"/>
    <w:qFormat/>
    <w:uiPriority w:val="0"/>
    <w:rPr>
      <w:rFonts w:ascii="Calibri" w:hAnsi="Calibri" w:eastAsia="宋体"/>
      <w:kern w:val="2"/>
      <w:sz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1033</Words>
  <Characters>1190</Characters>
  <Lines>0</Lines>
  <Paragraphs>0</Paragraphs>
  <TotalTime>2</TotalTime>
  <ScaleCrop>false</ScaleCrop>
  <LinksUpToDate>false</LinksUpToDate>
  <CharactersWithSpaces>1233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2022-08-15T05:13:00Z</dcterms:created>
  <dc:creator>62338</dc:creator>
  <cp:lastModifiedBy>user</cp:lastModifiedBy>
  <cp:lastPrinted>2023-09-02T05:54:00Z</cp:lastPrinted>
  <dcterms:modified xsi:type="dcterms:W3CDTF">2023-09-14T12:32:40Z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541D350552B74F968F70DFAACBEE8439_13</vt:lpwstr>
  </property>
</Properties>
</file>